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DM Sans" w:eastAsiaTheme="minorHAnsi" w:hAnsi="DM Sans" w:cstheme="minorBidi"/>
          <w:sz w:val="20"/>
          <w:szCs w:val="22"/>
          <w:lang w:eastAsia="en-US"/>
        </w:rPr>
        <w:id w:val="1233200182"/>
        <w:docPartObj>
          <w:docPartGallery w:val="Cover Pages"/>
          <w:docPartUnique/>
        </w:docPartObj>
      </w:sdtPr>
      <w:sdt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71676" w14:paraId="3AE3AC3A" w14:textId="77777777" w:rsidTr="00D84C0E">
            <w:trPr>
              <w:trHeight w:val="569"/>
            </w:trPr>
            <w:tc>
              <w:tcPr>
                <w:tcW w:w="10194" w:type="dxa"/>
              </w:tcPr>
              <w:p w14:paraId="0E67B050" w14:textId="5D08F834" w:rsidR="00171676" w:rsidRDefault="00171676" w:rsidP="00D84C0E">
                <w:pPr>
                  <w:pStyle w:val="Date-Emetteur"/>
                </w:pPr>
                <w:r w:rsidRPr="00E42042">
                  <w:t>Rennes Métropole</w:t>
                </w:r>
                <w:r>
                  <w:t xml:space="preserve"> </w:t>
                </w:r>
                <w:r>
                  <w:rPr>
                    <w:rFonts w:ascii="DM Sans Medium" w:hAnsi="DM Sans Medium"/>
                  </w:rPr>
                  <w:t>•</w:t>
                </w:r>
                <w:r>
                  <w:t xml:space="preserve"> </w:t>
                </w:r>
                <w:r w:rsidRPr="00E42042">
                  <w:t>Ville de Rennes</w:t>
                </w:r>
              </w:p>
            </w:tc>
          </w:tr>
          <w:tr w:rsidR="00171676" w14:paraId="4BF2022B" w14:textId="77777777" w:rsidTr="00D84C0E">
            <w:trPr>
              <w:trHeight w:val="3824"/>
            </w:trPr>
            <w:tc>
              <w:tcPr>
                <w:tcW w:w="10194" w:type="dxa"/>
              </w:tcPr>
              <w:p w14:paraId="4B530BA1" w14:textId="63C8055D" w:rsidR="00171676" w:rsidRDefault="00171676" w:rsidP="00874C3B">
                <w:pPr>
                  <w:pStyle w:val="TITREGUIDE"/>
                </w:pPr>
                <w:r>
                  <w:t xml:space="preserve">Guide simplifié </w:t>
                </w:r>
                <w:r>
                  <w:br/>
                  <w:t xml:space="preserve">de la </w:t>
                </w:r>
                <w:r w:rsidRPr="00874C3B">
                  <w:t>commande</w:t>
                </w:r>
                <w:r>
                  <w:t xml:space="preserve"> publique</w:t>
                </w:r>
              </w:p>
            </w:tc>
          </w:tr>
          <w:tr w:rsidR="00171676" w14:paraId="1A0522EE" w14:textId="77777777" w:rsidTr="00D84C0E">
            <w:trPr>
              <w:trHeight w:val="2116"/>
            </w:trPr>
            <w:tc>
              <w:tcPr>
                <w:tcW w:w="10194" w:type="dxa"/>
              </w:tcPr>
              <w:p w14:paraId="1E4A0DEE" w14:textId="590F29A2" w:rsidR="00171676" w:rsidRDefault="00171676" w:rsidP="00874C3B">
                <w:pPr>
                  <w:pStyle w:val="Sous-titre"/>
                </w:pPr>
                <w:r>
                  <w:t xml:space="preserve">Comment choisir la bonne procédure et la publicité </w:t>
                </w:r>
                <w:r w:rsidRPr="000E4073">
                  <w:t>adéquate</w:t>
                </w:r>
              </w:p>
            </w:tc>
          </w:tr>
          <w:tr w:rsidR="00171676" w14:paraId="3ED4EDD1" w14:textId="77777777" w:rsidTr="00D84C0E">
            <w:tc>
              <w:tcPr>
                <w:tcW w:w="10194" w:type="dxa"/>
              </w:tcPr>
              <w:p w14:paraId="5219B22B" w14:textId="77777777" w:rsidR="00171676" w:rsidRDefault="00171676" w:rsidP="00D84C0E">
                <w:pPr>
                  <w:pStyle w:val="Date-Emetteur"/>
                </w:pPr>
                <w:r>
                  <w:t xml:space="preserve">Septembre 2023 – </w:t>
                </w:r>
                <w:r w:rsidRPr="00E42042">
                  <w:t xml:space="preserve">Direction </w:t>
                </w:r>
                <w:r>
                  <w:t xml:space="preserve">des </w:t>
                </w:r>
                <w:r w:rsidRPr="00E42042">
                  <w:t xml:space="preserve">Finances et </w:t>
                </w:r>
                <w:r>
                  <w:t>de la c</w:t>
                </w:r>
                <w:r w:rsidRPr="00E42042">
                  <w:t>ommande publique</w:t>
                </w:r>
              </w:p>
            </w:tc>
          </w:tr>
        </w:tbl>
        <w:p w14:paraId="09B44EBC" w14:textId="35BD126E" w:rsidR="00171676" w:rsidRPr="00676656" w:rsidRDefault="007E75CD" w:rsidP="00D84C0E">
          <w:pPr>
            <w:spacing w:after="0"/>
          </w:pPr>
          <w:r>
            <w:rPr>
              <w:noProof/>
              <w:lang w:eastAsia="fr-FR"/>
            </w:rPr>
            <mc:AlternateContent>
              <mc:Choice Requires="wpg">
                <w:drawing>
                  <wp:anchor distT="0" distB="0" distL="114300" distR="114300" simplePos="0" relativeHeight="251794432" behindDoc="0" locked="0" layoutInCell="1" allowOverlap="1" wp14:anchorId="131EEFCC" wp14:editId="4840C813">
                    <wp:simplePos x="0" y="0"/>
                    <wp:positionH relativeFrom="column">
                      <wp:posOffset>5699125</wp:posOffset>
                    </wp:positionH>
                    <wp:positionV relativeFrom="paragraph">
                      <wp:posOffset>-4872770</wp:posOffset>
                    </wp:positionV>
                    <wp:extent cx="720000" cy="829310"/>
                    <wp:effectExtent l="0" t="0" r="4445" b="8890"/>
                    <wp:wrapNone/>
                    <wp:docPr id="248" name="Groupe 248"/>
                    <wp:cNvGraphicFramePr/>
                    <a:graphic xmlns:a="http://schemas.openxmlformats.org/drawingml/2006/main">
                      <a:graphicData uri="http://schemas.microsoft.com/office/word/2010/wordprocessingGroup">
                        <wpg:wgp>
                          <wpg:cNvGrpSpPr/>
                          <wpg:grpSpPr>
                            <a:xfrm>
                              <a:off x="0" y="0"/>
                              <a:ext cx="720000" cy="829310"/>
                              <a:chOff x="0" y="0"/>
                              <a:chExt cx="720000" cy="829310"/>
                            </a:xfrm>
                          </wpg:grpSpPr>
                          <wps:wsp>
                            <wps:cNvPr id="9" name="Ellipse 9"/>
                            <wps:cNvSpPr/>
                            <wps:spPr>
                              <a:xfrm>
                                <a:off x="0" y="55984"/>
                                <a:ext cx="720000" cy="720000"/>
                              </a:xfrm>
                              <a:prstGeom prst="ellipse">
                                <a:avLst/>
                              </a:prstGeom>
                              <a:solidFill>
                                <a:schemeClr val="accent6"/>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Zone de texte 10"/>
                            <wps:cNvSpPr txBox="1"/>
                            <wps:spPr>
                              <a:xfrm>
                                <a:off x="121298" y="0"/>
                                <a:ext cx="482600" cy="829310"/>
                              </a:xfrm>
                              <a:prstGeom prst="rect">
                                <a:avLst/>
                              </a:prstGeom>
                              <a:noFill/>
                              <a:ln>
                                <a:noFill/>
                              </a:ln>
                            </wps:spPr>
                            <wps:txbx>
                              <w:txbxContent>
                                <w:p w14:paraId="4D0960A4" w14:textId="77777777" w:rsidR="002B276E" w:rsidRPr="00B5388A" w:rsidRDefault="002B276E" w:rsidP="00874C3B">
                                  <w:pPr>
                                    <w:pStyle w:val="TITREGUIDE"/>
                                    <w:rPr>
                                      <w:noProof/>
                                    </w:rPr>
                                  </w:pPr>
                                  <w:r w:rsidRPr="00B5388A">
                                    <w:rPr>
                                      <w:noProof/>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131EEFCC" id="Groupe 248" o:spid="_x0000_s1026" style="position:absolute;left:0;text-align:left;margin-left:448.75pt;margin-top:-383.7pt;width:56.7pt;height:65.3pt;z-index:251794432;mso-height-relative:margin" coordsize="7200,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">
                    <v:oval id="Ellipse 9" o:spid="_x0000_s1027" style="position:absolute;top:559;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" fillcolor="#6daedb [3209]" stroked="f" strokeweight="1pt">
                      <v:stroke joinstyle="miter"/>
                    </v:oval>
                    <v:shapetype id="_x0000_t202" coordsize="21600,21600" o:spt="202" path="m,l,21600r21600,l21600,xe">
                      <v:stroke joinstyle="miter"/>
                      <v:path gradientshapeok="t" o:connecttype="rect"/>
                    </v:shapetype>
                    <v:shape id="Zone de texte 10" o:spid="_x0000_s1028" type="#_x0000_t202" style="position:absolute;left:1212;width:4826;height:8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4D0960A4" w14:textId="77777777" w:rsidR="002B276E" w:rsidRPr="00B5388A" w:rsidRDefault="002B276E" w:rsidP="00874C3B">
                            <w:pPr>
                              <w:pStyle w:val="TITREGUIDE"/>
                              <w:rPr>
                                <w:noProof/>
                              </w:rPr>
                            </w:pPr>
                            <w:r w:rsidRPr="00B5388A">
                              <w:rPr>
                                <w:noProof/>
                              </w:rPr>
                              <w:t>1</w:t>
                            </w:r>
                          </w:p>
                        </w:txbxContent>
                      </v:textbox>
                    </v:shape>
                  </v:group>
                </w:pict>
              </mc:Fallback>
            </mc:AlternateContent>
          </w:r>
          <w:r w:rsidR="00171676">
            <w:rPr>
              <w:noProof/>
              <w:lang w:eastAsia="fr-FR"/>
            </w:rPr>
            <mc:AlternateContent>
              <mc:Choice Requires="wpg">
                <w:drawing>
                  <wp:anchor distT="0" distB="0" distL="114300" distR="114300" simplePos="0" relativeHeight="251790336" behindDoc="1" locked="1" layoutInCell="1" allowOverlap="0" wp14:anchorId="709D5E65" wp14:editId="78486095">
                    <wp:simplePos x="0" y="0"/>
                    <wp:positionH relativeFrom="page">
                      <wp:posOffset>288290</wp:posOffset>
                    </wp:positionH>
                    <wp:positionV relativeFrom="page">
                      <wp:posOffset>5314950</wp:posOffset>
                    </wp:positionV>
                    <wp:extent cx="7020000" cy="5086800"/>
                    <wp:effectExtent l="0" t="0" r="9525" b="0"/>
                    <wp:wrapNone/>
                    <wp:docPr id="13" name="Visuel générique"/>
                    <wp:cNvGraphicFramePr/>
                    <a:graphic xmlns:a="http://schemas.openxmlformats.org/drawingml/2006/main">
                      <a:graphicData uri="http://schemas.microsoft.com/office/word/2010/wordprocessingGroup">
                        <wpg:wgp>
                          <wpg:cNvGrpSpPr/>
                          <wpg:grpSpPr>
                            <a:xfrm>
                              <a:off x="0" y="0"/>
                              <a:ext cx="7020000" cy="5086800"/>
                              <a:chOff x="0" y="0"/>
                              <a:chExt cx="7020000" cy="5086800"/>
                            </a:xfrm>
                          </wpg:grpSpPr>
                          <wps:wsp>
                            <wps:cNvPr id="14" name="Rectangle 14"/>
                            <wps:cNvSpPr/>
                            <wps:spPr>
                              <a:xfrm>
                                <a:off x="0" y="0"/>
                                <a:ext cx="7020000" cy="5086800"/>
                              </a:xfrm>
                              <a:prstGeom prst="rect">
                                <a:avLst/>
                              </a:prstGeom>
                              <a:solidFill>
                                <a:schemeClr val="accent6"/>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 1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19925" cy="50863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5676E41" id="Visuel générique" o:spid="_x0000_s1026" style="position:absolute;margin-left:22.7pt;margin-top:418.5pt;width:552.75pt;height:400.55pt;z-index:-251526144;mso-position-horizontal-relative:page;mso-position-vertical-relative:page;mso-width-relative:margin;mso-height-relative:margin" coordsize="70200,50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" o:allowoverlap="f">
                    <v:rect id="Rectangle 14" o:spid="_x0000_s1027" style="position:absolute;width:70200;height:50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" fillcolor="#6daedb [3209]"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8" type="#_x0000_t75" style="position:absolute;width:70199;height:50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">
                      <v:imagedata r:id="rId10" o:title=""/>
                      <v:path arrowok="t"/>
                    </v:shape>
                    <w10:wrap anchorx="page" anchory="page"/>
                    <w10:anchorlock/>
                  </v:group>
                </w:pict>
              </mc:Fallback>
            </mc:AlternateContent>
          </w:r>
        </w:p>
        <w:p w14:paraId="7AD038FC" w14:textId="24703B68" w:rsidR="00171676" w:rsidRDefault="00171676">
          <w:pPr>
            <w:rPr>
              <w:rFonts w:asciiTheme="majorHAnsi" w:eastAsiaTheme="majorEastAsia" w:hAnsiTheme="majorHAnsi" w:cstheme="majorBidi"/>
              <w:spacing w:val="-10"/>
              <w:kern w:val="28"/>
              <w:sz w:val="56"/>
              <w:szCs w:val="56"/>
            </w:rPr>
          </w:pPr>
          <w:r>
            <w:br w:type="page"/>
          </w:r>
        </w:p>
      </w:sdtContent>
    </w:sdt>
    <w:p w14:paraId="09CF0B69" w14:textId="56A70365" w:rsidR="0097607F" w:rsidRPr="0006048A" w:rsidRDefault="0006048A" w:rsidP="0006048A">
      <w:pPr>
        <w:pStyle w:val="Titre"/>
        <w:rPr>
          <w:rFonts w:ascii="Condate Light" w:hAnsi="Condate Light"/>
          <w:color w:val="6DAEDB" w:themeColor="accent6"/>
          <w:sz w:val="72"/>
          <w:szCs w:val="72"/>
        </w:rPr>
      </w:pPr>
      <w:r w:rsidRPr="0006048A">
        <w:rPr>
          <w:rFonts w:ascii="Condate Light" w:hAnsi="Condate Light"/>
          <w:color w:val="6DAEDB" w:themeColor="accent6"/>
          <w:sz w:val="72"/>
          <w:szCs w:val="72"/>
        </w:rPr>
        <w:lastRenderedPageBreak/>
        <w:t>Sommaire</w:t>
      </w:r>
    </w:p>
    <w:p w14:paraId="45260C66" w14:textId="3CDD59C4" w:rsidR="002B276E" w:rsidRDefault="00CF02C2">
      <w:pPr>
        <w:pStyle w:val="TM1"/>
        <w:rPr>
          <w:rFonts w:asciiTheme="minorHAnsi" w:eastAsiaTheme="minorEastAsia" w:hAnsiTheme="minorHAnsi"/>
          <w:bCs w:val="0"/>
          <w:noProof/>
          <w:szCs w:val="22"/>
          <w:lang w:eastAsia="fr-FR"/>
        </w:rPr>
      </w:pPr>
      <w:r>
        <w:rPr>
          <w:rFonts w:eastAsia="Times New Roman" w:cstheme="majorBidi"/>
          <w:b/>
          <w:iCs/>
          <w:color w:val="000000" w:themeColor="text1"/>
          <w:sz w:val="48"/>
          <w:szCs w:val="28"/>
        </w:rPr>
        <w:fldChar w:fldCharType="begin"/>
      </w:r>
      <w:r>
        <w:rPr>
          <w:rFonts w:eastAsia="Times New Roman" w:cstheme="majorBidi"/>
          <w:b/>
          <w:iCs/>
          <w:color w:val="000000" w:themeColor="text1"/>
          <w:sz w:val="48"/>
          <w:szCs w:val="28"/>
        </w:rPr>
        <w:instrText xml:space="preserve"> TOC \o "1-2" \h \z \u </w:instrText>
      </w:r>
      <w:r>
        <w:rPr>
          <w:rFonts w:eastAsia="Times New Roman" w:cstheme="majorBidi"/>
          <w:b/>
          <w:iCs/>
          <w:color w:val="000000" w:themeColor="text1"/>
          <w:sz w:val="48"/>
          <w:szCs w:val="28"/>
        </w:rPr>
        <w:fldChar w:fldCharType="separate"/>
      </w:r>
      <w:hyperlink w:anchor="_Toc145002940" w:history="1">
        <w:r w:rsidR="002B276E" w:rsidRPr="00400864">
          <w:rPr>
            <w:rStyle w:val="Lienhypertexte"/>
            <w:noProof/>
          </w:rPr>
          <w:t>Comment déterminer la procédure applicable ?</w:t>
        </w:r>
        <w:r w:rsidR="002B276E">
          <w:rPr>
            <w:noProof/>
            <w:webHidden/>
          </w:rPr>
          <w:tab/>
        </w:r>
        <w:r w:rsidR="002B276E">
          <w:rPr>
            <w:noProof/>
            <w:webHidden/>
          </w:rPr>
          <w:fldChar w:fldCharType="begin"/>
        </w:r>
        <w:r w:rsidR="002B276E">
          <w:rPr>
            <w:noProof/>
            <w:webHidden/>
          </w:rPr>
          <w:instrText xml:space="preserve"> PAGEREF _Toc145002940 \h </w:instrText>
        </w:r>
        <w:r w:rsidR="002B276E">
          <w:rPr>
            <w:noProof/>
            <w:webHidden/>
          </w:rPr>
        </w:r>
        <w:r w:rsidR="002B276E">
          <w:rPr>
            <w:noProof/>
            <w:webHidden/>
          </w:rPr>
          <w:fldChar w:fldCharType="separate"/>
        </w:r>
        <w:r w:rsidR="002B276E">
          <w:rPr>
            <w:noProof/>
            <w:webHidden/>
          </w:rPr>
          <w:t>3</w:t>
        </w:r>
        <w:r w:rsidR="002B276E">
          <w:rPr>
            <w:noProof/>
            <w:webHidden/>
          </w:rPr>
          <w:fldChar w:fldCharType="end"/>
        </w:r>
      </w:hyperlink>
    </w:p>
    <w:p w14:paraId="5FB671B4" w14:textId="7AC7EAAC" w:rsidR="002B276E" w:rsidRDefault="002B276E">
      <w:pPr>
        <w:pStyle w:val="TM2"/>
        <w:rPr>
          <w:rFonts w:eastAsiaTheme="minorEastAsia"/>
          <w:i w:val="0"/>
          <w:iCs w:val="0"/>
          <w:noProof/>
          <w:sz w:val="22"/>
          <w:szCs w:val="22"/>
          <w:lang w:eastAsia="fr-FR"/>
        </w:rPr>
      </w:pPr>
      <w:hyperlink w:anchor="_Toc145002941" w:history="1">
        <w:r w:rsidRPr="00400864">
          <w:rPr>
            <w:rStyle w:val="Lienhypertexte"/>
            <w:noProof/>
          </w:rPr>
          <w:t xml:space="preserve">Les procédures de passation déterminées en fonction de l'estimation de son besoin </w:t>
        </w:r>
        <w:r w:rsidRPr="00400864">
          <w:rPr>
            <w:rStyle w:val="Lienhypertexte"/>
            <w:i/>
            <w:noProof/>
          </w:rPr>
          <w:t>(article L.2124-1)</w:t>
        </w:r>
        <w:r>
          <w:rPr>
            <w:noProof/>
            <w:webHidden/>
          </w:rPr>
          <w:tab/>
        </w:r>
        <w:r>
          <w:rPr>
            <w:noProof/>
            <w:webHidden/>
          </w:rPr>
          <w:fldChar w:fldCharType="begin"/>
        </w:r>
        <w:r>
          <w:rPr>
            <w:noProof/>
            <w:webHidden/>
          </w:rPr>
          <w:instrText xml:space="preserve"> PAGEREF _Toc145002941 \h </w:instrText>
        </w:r>
        <w:r>
          <w:rPr>
            <w:noProof/>
            <w:webHidden/>
          </w:rPr>
        </w:r>
        <w:r>
          <w:rPr>
            <w:noProof/>
            <w:webHidden/>
          </w:rPr>
          <w:fldChar w:fldCharType="separate"/>
        </w:r>
        <w:r>
          <w:rPr>
            <w:noProof/>
            <w:webHidden/>
          </w:rPr>
          <w:t>3</w:t>
        </w:r>
        <w:r>
          <w:rPr>
            <w:noProof/>
            <w:webHidden/>
          </w:rPr>
          <w:fldChar w:fldCharType="end"/>
        </w:r>
      </w:hyperlink>
    </w:p>
    <w:p w14:paraId="7534FF9F" w14:textId="719AE7CE" w:rsidR="002B276E" w:rsidRDefault="002B276E">
      <w:pPr>
        <w:pStyle w:val="TM2"/>
        <w:rPr>
          <w:rFonts w:eastAsiaTheme="minorEastAsia"/>
          <w:i w:val="0"/>
          <w:iCs w:val="0"/>
          <w:noProof/>
          <w:sz w:val="22"/>
          <w:szCs w:val="22"/>
          <w:lang w:eastAsia="fr-FR"/>
        </w:rPr>
      </w:pPr>
      <w:hyperlink w:anchor="_Toc145002942" w:history="1">
        <w:r w:rsidRPr="00400864">
          <w:rPr>
            <w:rStyle w:val="Lienhypertexte"/>
            <w:noProof/>
          </w:rPr>
          <w:t>Les procédures de passation déterminées quant à leur objet</w:t>
        </w:r>
        <w:r>
          <w:rPr>
            <w:noProof/>
            <w:webHidden/>
          </w:rPr>
          <w:tab/>
        </w:r>
        <w:r>
          <w:rPr>
            <w:noProof/>
            <w:webHidden/>
          </w:rPr>
          <w:fldChar w:fldCharType="begin"/>
        </w:r>
        <w:r>
          <w:rPr>
            <w:noProof/>
            <w:webHidden/>
          </w:rPr>
          <w:instrText xml:space="preserve"> PAGEREF _Toc145002942 \h </w:instrText>
        </w:r>
        <w:r>
          <w:rPr>
            <w:noProof/>
            <w:webHidden/>
          </w:rPr>
        </w:r>
        <w:r>
          <w:rPr>
            <w:noProof/>
            <w:webHidden/>
          </w:rPr>
          <w:fldChar w:fldCharType="separate"/>
        </w:r>
        <w:r>
          <w:rPr>
            <w:noProof/>
            <w:webHidden/>
          </w:rPr>
          <w:t>3</w:t>
        </w:r>
        <w:r>
          <w:rPr>
            <w:noProof/>
            <w:webHidden/>
          </w:rPr>
          <w:fldChar w:fldCharType="end"/>
        </w:r>
      </w:hyperlink>
    </w:p>
    <w:p w14:paraId="0D3F72EC" w14:textId="5BEA0382" w:rsidR="002B276E" w:rsidRDefault="002B276E">
      <w:pPr>
        <w:pStyle w:val="TM1"/>
        <w:rPr>
          <w:rFonts w:asciiTheme="minorHAnsi" w:eastAsiaTheme="minorEastAsia" w:hAnsiTheme="minorHAnsi"/>
          <w:bCs w:val="0"/>
          <w:noProof/>
          <w:szCs w:val="22"/>
          <w:lang w:eastAsia="fr-FR"/>
        </w:rPr>
      </w:pPr>
      <w:hyperlink w:anchor="_Toc145002943" w:history="1">
        <w:r w:rsidRPr="00400864">
          <w:rPr>
            <w:rStyle w:val="Lienhypertexte"/>
            <w:rFonts w:eastAsia="Times New Roman"/>
            <w:noProof/>
          </w:rPr>
          <w:t>Les situations dérogatoires permettant un marché négocié  de gré à gré</w:t>
        </w:r>
        <w:r>
          <w:rPr>
            <w:noProof/>
            <w:webHidden/>
          </w:rPr>
          <w:tab/>
        </w:r>
        <w:r>
          <w:rPr>
            <w:noProof/>
            <w:webHidden/>
          </w:rPr>
          <w:fldChar w:fldCharType="begin"/>
        </w:r>
        <w:r>
          <w:rPr>
            <w:noProof/>
            <w:webHidden/>
          </w:rPr>
          <w:instrText xml:space="preserve"> PAGEREF _Toc145002943 \h </w:instrText>
        </w:r>
        <w:r>
          <w:rPr>
            <w:noProof/>
            <w:webHidden/>
          </w:rPr>
        </w:r>
        <w:r>
          <w:rPr>
            <w:noProof/>
            <w:webHidden/>
          </w:rPr>
          <w:fldChar w:fldCharType="separate"/>
        </w:r>
        <w:r>
          <w:rPr>
            <w:noProof/>
            <w:webHidden/>
          </w:rPr>
          <w:t>4</w:t>
        </w:r>
        <w:r>
          <w:rPr>
            <w:noProof/>
            <w:webHidden/>
          </w:rPr>
          <w:fldChar w:fldCharType="end"/>
        </w:r>
      </w:hyperlink>
    </w:p>
    <w:p w14:paraId="56287A76" w14:textId="15E4E732" w:rsidR="002B276E" w:rsidRDefault="002B276E">
      <w:pPr>
        <w:pStyle w:val="TM1"/>
        <w:rPr>
          <w:rFonts w:asciiTheme="minorHAnsi" w:eastAsiaTheme="minorEastAsia" w:hAnsiTheme="minorHAnsi"/>
          <w:bCs w:val="0"/>
          <w:noProof/>
          <w:szCs w:val="22"/>
          <w:lang w:eastAsia="fr-FR"/>
        </w:rPr>
      </w:pPr>
      <w:hyperlink w:anchor="_Toc145002944" w:history="1">
        <w:r w:rsidRPr="00400864">
          <w:rPr>
            <w:rStyle w:val="Lienhypertexte"/>
            <w:rFonts w:eastAsia="Times New Roman"/>
            <w:noProof/>
          </w:rPr>
          <w:t>Quelles mesures de publicité adéquates ?</w:t>
        </w:r>
        <w:r>
          <w:rPr>
            <w:noProof/>
            <w:webHidden/>
          </w:rPr>
          <w:tab/>
        </w:r>
        <w:r>
          <w:rPr>
            <w:noProof/>
            <w:webHidden/>
          </w:rPr>
          <w:fldChar w:fldCharType="begin"/>
        </w:r>
        <w:r>
          <w:rPr>
            <w:noProof/>
            <w:webHidden/>
          </w:rPr>
          <w:instrText xml:space="preserve"> PAGEREF _Toc145002944 \h </w:instrText>
        </w:r>
        <w:r>
          <w:rPr>
            <w:noProof/>
            <w:webHidden/>
          </w:rPr>
        </w:r>
        <w:r>
          <w:rPr>
            <w:noProof/>
            <w:webHidden/>
          </w:rPr>
          <w:fldChar w:fldCharType="separate"/>
        </w:r>
        <w:r>
          <w:rPr>
            <w:noProof/>
            <w:webHidden/>
          </w:rPr>
          <w:t>4</w:t>
        </w:r>
        <w:r>
          <w:rPr>
            <w:noProof/>
            <w:webHidden/>
          </w:rPr>
          <w:fldChar w:fldCharType="end"/>
        </w:r>
      </w:hyperlink>
    </w:p>
    <w:p w14:paraId="69EED994" w14:textId="5A860BD2" w:rsidR="002B276E" w:rsidRDefault="002B276E">
      <w:pPr>
        <w:pStyle w:val="TM2"/>
        <w:rPr>
          <w:rFonts w:eastAsiaTheme="minorEastAsia"/>
          <w:i w:val="0"/>
          <w:iCs w:val="0"/>
          <w:noProof/>
          <w:sz w:val="22"/>
          <w:szCs w:val="22"/>
          <w:lang w:eastAsia="fr-FR"/>
        </w:rPr>
      </w:pPr>
      <w:hyperlink w:anchor="_Toc145002945" w:history="1">
        <w:r w:rsidRPr="00400864">
          <w:rPr>
            <w:rStyle w:val="Lienhypertexte"/>
            <w:noProof/>
          </w:rPr>
          <w:t>Quels sont les documents de la publicité ?</w:t>
        </w:r>
        <w:r>
          <w:rPr>
            <w:noProof/>
            <w:webHidden/>
          </w:rPr>
          <w:tab/>
        </w:r>
        <w:r>
          <w:rPr>
            <w:noProof/>
            <w:webHidden/>
          </w:rPr>
          <w:fldChar w:fldCharType="begin"/>
        </w:r>
        <w:r>
          <w:rPr>
            <w:noProof/>
            <w:webHidden/>
          </w:rPr>
          <w:instrText xml:space="preserve"> PAGEREF _Toc145002945 \h </w:instrText>
        </w:r>
        <w:r>
          <w:rPr>
            <w:noProof/>
            <w:webHidden/>
          </w:rPr>
        </w:r>
        <w:r>
          <w:rPr>
            <w:noProof/>
            <w:webHidden/>
          </w:rPr>
          <w:fldChar w:fldCharType="separate"/>
        </w:r>
        <w:r>
          <w:rPr>
            <w:noProof/>
            <w:webHidden/>
          </w:rPr>
          <w:t>4</w:t>
        </w:r>
        <w:r>
          <w:rPr>
            <w:noProof/>
            <w:webHidden/>
          </w:rPr>
          <w:fldChar w:fldCharType="end"/>
        </w:r>
      </w:hyperlink>
    </w:p>
    <w:p w14:paraId="0B1E055F" w14:textId="0864CA29" w:rsidR="002B276E" w:rsidRDefault="002B276E">
      <w:pPr>
        <w:pStyle w:val="TM2"/>
        <w:rPr>
          <w:rFonts w:eastAsiaTheme="minorEastAsia"/>
          <w:i w:val="0"/>
          <w:iCs w:val="0"/>
          <w:noProof/>
          <w:sz w:val="22"/>
          <w:szCs w:val="22"/>
          <w:lang w:eastAsia="fr-FR"/>
        </w:rPr>
      </w:pPr>
      <w:hyperlink w:anchor="_Toc145002946" w:history="1">
        <w:r w:rsidRPr="00400864">
          <w:rPr>
            <w:rStyle w:val="Lienhypertexte"/>
            <w:noProof/>
          </w:rPr>
          <w:t>Quel est le contenu obligatoire de l'avis de publicité ?</w:t>
        </w:r>
        <w:r>
          <w:rPr>
            <w:noProof/>
            <w:webHidden/>
          </w:rPr>
          <w:tab/>
        </w:r>
        <w:r>
          <w:rPr>
            <w:noProof/>
            <w:webHidden/>
          </w:rPr>
          <w:fldChar w:fldCharType="begin"/>
        </w:r>
        <w:r>
          <w:rPr>
            <w:noProof/>
            <w:webHidden/>
          </w:rPr>
          <w:instrText xml:space="preserve"> PAGEREF _Toc145002946 \h </w:instrText>
        </w:r>
        <w:r>
          <w:rPr>
            <w:noProof/>
            <w:webHidden/>
          </w:rPr>
        </w:r>
        <w:r>
          <w:rPr>
            <w:noProof/>
            <w:webHidden/>
          </w:rPr>
          <w:fldChar w:fldCharType="separate"/>
        </w:r>
        <w:r>
          <w:rPr>
            <w:noProof/>
            <w:webHidden/>
          </w:rPr>
          <w:t>4</w:t>
        </w:r>
        <w:r>
          <w:rPr>
            <w:noProof/>
            <w:webHidden/>
          </w:rPr>
          <w:fldChar w:fldCharType="end"/>
        </w:r>
      </w:hyperlink>
    </w:p>
    <w:p w14:paraId="19C0B1A1" w14:textId="0DD0ADEA" w:rsidR="002B276E" w:rsidRDefault="002B276E">
      <w:pPr>
        <w:pStyle w:val="TM2"/>
        <w:rPr>
          <w:rFonts w:eastAsiaTheme="minorEastAsia"/>
          <w:i w:val="0"/>
          <w:iCs w:val="0"/>
          <w:noProof/>
          <w:sz w:val="22"/>
          <w:szCs w:val="22"/>
          <w:lang w:eastAsia="fr-FR"/>
        </w:rPr>
      </w:pPr>
      <w:hyperlink w:anchor="_Toc145002947" w:history="1">
        <w:r w:rsidRPr="00400864">
          <w:rPr>
            <w:rStyle w:val="Lienhypertexte"/>
            <w:noProof/>
          </w:rPr>
          <w:t>Quels sont les délais de consultation ?</w:t>
        </w:r>
        <w:r>
          <w:rPr>
            <w:noProof/>
            <w:webHidden/>
          </w:rPr>
          <w:tab/>
        </w:r>
        <w:r>
          <w:rPr>
            <w:noProof/>
            <w:webHidden/>
          </w:rPr>
          <w:fldChar w:fldCharType="begin"/>
        </w:r>
        <w:r>
          <w:rPr>
            <w:noProof/>
            <w:webHidden/>
          </w:rPr>
          <w:instrText xml:space="preserve"> PAGEREF _Toc145002947 \h </w:instrText>
        </w:r>
        <w:r>
          <w:rPr>
            <w:noProof/>
            <w:webHidden/>
          </w:rPr>
        </w:r>
        <w:r>
          <w:rPr>
            <w:noProof/>
            <w:webHidden/>
          </w:rPr>
          <w:fldChar w:fldCharType="separate"/>
        </w:r>
        <w:r>
          <w:rPr>
            <w:noProof/>
            <w:webHidden/>
          </w:rPr>
          <w:t>5</w:t>
        </w:r>
        <w:r>
          <w:rPr>
            <w:noProof/>
            <w:webHidden/>
          </w:rPr>
          <w:fldChar w:fldCharType="end"/>
        </w:r>
      </w:hyperlink>
    </w:p>
    <w:p w14:paraId="106B3619" w14:textId="46414A4D" w:rsidR="002B276E" w:rsidRDefault="002B276E">
      <w:pPr>
        <w:pStyle w:val="TM2"/>
        <w:rPr>
          <w:rFonts w:eastAsiaTheme="minorEastAsia"/>
          <w:i w:val="0"/>
          <w:iCs w:val="0"/>
          <w:noProof/>
          <w:sz w:val="22"/>
          <w:szCs w:val="22"/>
          <w:lang w:eastAsia="fr-FR"/>
        </w:rPr>
      </w:pPr>
      <w:hyperlink w:anchor="_Toc145002948" w:history="1">
        <w:r w:rsidRPr="00400864">
          <w:rPr>
            <w:rStyle w:val="Lienhypertexte"/>
            <w:noProof/>
          </w:rPr>
          <w:t>Quels sont les différents supports de publicité ?</w:t>
        </w:r>
        <w:r>
          <w:rPr>
            <w:noProof/>
            <w:webHidden/>
          </w:rPr>
          <w:tab/>
        </w:r>
        <w:r>
          <w:rPr>
            <w:noProof/>
            <w:webHidden/>
          </w:rPr>
          <w:fldChar w:fldCharType="begin"/>
        </w:r>
        <w:r>
          <w:rPr>
            <w:noProof/>
            <w:webHidden/>
          </w:rPr>
          <w:instrText xml:space="preserve"> PAGEREF _Toc145002948 \h </w:instrText>
        </w:r>
        <w:r>
          <w:rPr>
            <w:noProof/>
            <w:webHidden/>
          </w:rPr>
        </w:r>
        <w:r>
          <w:rPr>
            <w:noProof/>
            <w:webHidden/>
          </w:rPr>
          <w:fldChar w:fldCharType="separate"/>
        </w:r>
        <w:r>
          <w:rPr>
            <w:noProof/>
            <w:webHidden/>
          </w:rPr>
          <w:t>5</w:t>
        </w:r>
        <w:r>
          <w:rPr>
            <w:noProof/>
            <w:webHidden/>
          </w:rPr>
          <w:fldChar w:fldCharType="end"/>
        </w:r>
      </w:hyperlink>
    </w:p>
    <w:p w14:paraId="7C0710EE" w14:textId="248A49CC" w:rsidR="002B276E" w:rsidRDefault="002B276E">
      <w:pPr>
        <w:pStyle w:val="TM1"/>
        <w:rPr>
          <w:rFonts w:asciiTheme="minorHAnsi" w:eastAsiaTheme="minorEastAsia" w:hAnsiTheme="minorHAnsi"/>
          <w:bCs w:val="0"/>
          <w:noProof/>
          <w:szCs w:val="22"/>
          <w:lang w:eastAsia="fr-FR"/>
        </w:rPr>
      </w:pPr>
      <w:hyperlink w:anchor="_Toc145002949" w:history="1">
        <w:r w:rsidRPr="00400864">
          <w:rPr>
            <w:rStyle w:val="Lienhypertexte"/>
            <w:rFonts w:eastAsia="Times New Roman"/>
            <w:noProof/>
          </w:rPr>
          <w:t>Quelles sont les modalités du déroulement de la consultation ?</w:t>
        </w:r>
        <w:r>
          <w:rPr>
            <w:noProof/>
            <w:webHidden/>
          </w:rPr>
          <w:tab/>
        </w:r>
        <w:r>
          <w:rPr>
            <w:noProof/>
            <w:webHidden/>
          </w:rPr>
          <w:fldChar w:fldCharType="begin"/>
        </w:r>
        <w:r>
          <w:rPr>
            <w:noProof/>
            <w:webHidden/>
          </w:rPr>
          <w:instrText xml:space="preserve"> PAGEREF _Toc145002949 \h </w:instrText>
        </w:r>
        <w:r>
          <w:rPr>
            <w:noProof/>
            <w:webHidden/>
          </w:rPr>
        </w:r>
        <w:r>
          <w:rPr>
            <w:noProof/>
            <w:webHidden/>
          </w:rPr>
          <w:fldChar w:fldCharType="separate"/>
        </w:r>
        <w:r>
          <w:rPr>
            <w:noProof/>
            <w:webHidden/>
          </w:rPr>
          <w:t>5</w:t>
        </w:r>
        <w:r>
          <w:rPr>
            <w:noProof/>
            <w:webHidden/>
          </w:rPr>
          <w:fldChar w:fldCharType="end"/>
        </w:r>
      </w:hyperlink>
    </w:p>
    <w:p w14:paraId="36216EFA" w14:textId="297B3785" w:rsidR="002B276E" w:rsidRDefault="002B276E">
      <w:pPr>
        <w:pStyle w:val="TM2"/>
        <w:rPr>
          <w:rFonts w:eastAsiaTheme="minorEastAsia"/>
          <w:i w:val="0"/>
          <w:iCs w:val="0"/>
          <w:noProof/>
          <w:sz w:val="22"/>
          <w:szCs w:val="22"/>
          <w:lang w:eastAsia="fr-FR"/>
        </w:rPr>
      </w:pPr>
      <w:hyperlink w:anchor="_Toc145002950" w:history="1">
        <w:r w:rsidRPr="00400864">
          <w:rPr>
            <w:rStyle w:val="Lienhypertexte"/>
            <w:rFonts w:eastAsia="Times New Roman"/>
            <w:noProof/>
          </w:rPr>
          <w:t xml:space="preserve">Mise à disposition du DCE </w:t>
        </w:r>
        <w:r w:rsidRPr="00400864">
          <w:rPr>
            <w:rStyle w:val="Lienhypertexte"/>
            <w:i/>
            <w:noProof/>
          </w:rPr>
          <w:t>(article 2132-1 à 6)</w:t>
        </w:r>
        <w:r>
          <w:rPr>
            <w:noProof/>
            <w:webHidden/>
          </w:rPr>
          <w:tab/>
        </w:r>
        <w:r>
          <w:rPr>
            <w:noProof/>
            <w:webHidden/>
          </w:rPr>
          <w:fldChar w:fldCharType="begin"/>
        </w:r>
        <w:r>
          <w:rPr>
            <w:noProof/>
            <w:webHidden/>
          </w:rPr>
          <w:instrText xml:space="preserve"> PAGEREF _Toc145002950 \h </w:instrText>
        </w:r>
        <w:r>
          <w:rPr>
            <w:noProof/>
            <w:webHidden/>
          </w:rPr>
        </w:r>
        <w:r>
          <w:rPr>
            <w:noProof/>
            <w:webHidden/>
          </w:rPr>
          <w:fldChar w:fldCharType="separate"/>
        </w:r>
        <w:r>
          <w:rPr>
            <w:noProof/>
            <w:webHidden/>
          </w:rPr>
          <w:t>5</w:t>
        </w:r>
        <w:r>
          <w:rPr>
            <w:noProof/>
            <w:webHidden/>
          </w:rPr>
          <w:fldChar w:fldCharType="end"/>
        </w:r>
      </w:hyperlink>
    </w:p>
    <w:p w14:paraId="3BAB31AE" w14:textId="5F932AFD" w:rsidR="002B276E" w:rsidRDefault="002B276E">
      <w:pPr>
        <w:pStyle w:val="TM2"/>
        <w:rPr>
          <w:rFonts w:eastAsiaTheme="minorEastAsia"/>
          <w:i w:val="0"/>
          <w:iCs w:val="0"/>
          <w:noProof/>
          <w:sz w:val="22"/>
          <w:szCs w:val="22"/>
          <w:lang w:eastAsia="fr-FR"/>
        </w:rPr>
      </w:pPr>
      <w:hyperlink w:anchor="_Toc145002951" w:history="1">
        <w:r w:rsidRPr="00400864">
          <w:rPr>
            <w:rStyle w:val="Lienhypertexte"/>
            <w:rFonts w:eastAsia="Times New Roman"/>
            <w:noProof/>
          </w:rPr>
          <w:t>Modifications en cours de consultation</w:t>
        </w:r>
        <w:r>
          <w:rPr>
            <w:noProof/>
            <w:webHidden/>
          </w:rPr>
          <w:tab/>
        </w:r>
        <w:r>
          <w:rPr>
            <w:noProof/>
            <w:webHidden/>
          </w:rPr>
          <w:fldChar w:fldCharType="begin"/>
        </w:r>
        <w:r>
          <w:rPr>
            <w:noProof/>
            <w:webHidden/>
          </w:rPr>
          <w:instrText xml:space="preserve"> PAGEREF _Toc145002951 \h </w:instrText>
        </w:r>
        <w:r>
          <w:rPr>
            <w:noProof/>
            <w:webHidden/>
          </w:rPr>
        </w:r>
        <w:r>
          <w:rPr>
            <w:noProof/>
            <w:webHidden/>
          </w:rPr>
          <w:fldChar w:fldCharType="separate"/>
        </w:r>
        <w:r>
          <w:rPr>
            <w:noProof/>
            <w:webHidden/>
          </w:rPr>
          <w:t>5</w:t>
        </w:r>
        <w:r>
          <w:rPr>
            <w:noProof/>
            <w:webHidden/>
          </w:rPr>
          <w:fldChar w:fldCharType="end"/>
        </w:r>
      </w:hyperlink>
    </w:p>
    <w:p w14:paraId="319DB747" w14:textId="7D69184F" w:rsidR="002B276E" w:rsidRDefault="002B276E">
      <w:pPr>
        <w:pStyle w:val="TM2"/>
        <w:rPr>
          <w:rFonts w:eastAsiaTheme="minorEastAsia"/>
          <w:i w:val="0"/>
          <w:iCs w:val="0"/>
          <w:noProof/>
          <w:sz w:val="22"/>
          <w:szCs w:val="22"/>
          <w:lang w:eastAsia="fr-FR"/>
        </w:rPr>
      </w:pPr>
      <w:hyperlink w:anchor="_Toc145002952" w:history="1">
        <w:r w:rsidRPr="00400864">
          <w:rPr>
            <w:rStyle w:val="Lienhypertexte"/>
            <w:rFonts w:eastAsia="Times New Roman"/>
            <w:noProof/>
          </w:rPr>
          <w:t>Communications électroniques</w:t>
        </w:r>
        <w:r>
          <w:rPr>
            <w:noProof/>
            <w:webHidden/>
          </w:rPr>
          <w:tab/>
        </w:r>
        <w:r>
          <w:rPr>
            <w:noProof/>
            <w:webHidden/>
          </w:rPr>
          <w:fldChar w:fldCharType="begin"/>
        </w:r>
        <w:r>
          <w:rPr>
            <w:noProof/>
            <w:webHidden/>
          </w:rPr>
          <w:instrText xml:space="preserve"> PAGEREF _Toc145002952 \h </w:instrText>
        </w:r>
        <w:r>
          <w:rPr>
            <w:noProof/>
            <w:webHidden/>
          </w:rPr>
        </w:r>
        <w:r>
          <w:rPr>
            <w:noProof/>
            <w:webHidden/>
          </w:rPr>
          <w:fldChar w:fldCharType="separate"/>
        </w:r>
        <w:r>
          <w:rPr>
            <w:noProof/>
            <w:webHidden/>
          </w:rPr>
          <w:t>5</w:t>
        </w:r>
        <w:r>
          <w:rPr>
            <w:noProof/>
            <w:webHidden/>
          </w:rPr>
          <w:fldChar w:fldCharType="end"/>
        </w:r>
      </w:hyperlink>
    </w:p>
    <w:p w14:paraId="0A8CFB2F" w14:textId="423492BE" w:rsidR="002B276E" w:rsidRDefault="002B276E">
      <w:pPr>
        <w:pStyle w:val="TM1"/>
        <w:rPr>
          <w:rFonts w:asciiTheme="minorHAnsi" w:eastAsiaTheme="minorEastAsia" w:hAnsiTheme="minorHAnsi"/>
          <w:bCs w:val="0"/>
          <w:noProof/>
          <w:szCs w:val="22"/>
          <w:lang w:eastAsia="fr-FR"/>
        </w:rPr>
      </w:pPr>
      <w:hyperlink w:anchor="_Toc145002953" w:history="1">
        <w:r w:rsidRPr="00400864">
          <w:rPr>
            <w:rStyle w:val="Lienhypertexte"/>
            <w:noProof/>
          </w:rPr>
          <w:t>Comment déterminer la procédure applicable</w:t>
        </w:r>
        <w:r>
          <w:rPr>
            <w:noProof/>
            <w:webHidden/>
          </w:rPr>
          <w:tab/>
        </w:r>
        <w:r>
          <w:rPr>
            <w:noProof/>
            <w:webHidden/>
          </w:rPr>
          <w:fldChar w:fldCharType="begin"/>
        </w:r>
        <w:r>
          <w:rPr>
            <w:noProof/>
            <w:webHidden/>
          </w:rPr>
          <w:instrText xml:space="preserve"> PAGEREF _Toc145002953 \h </w:instrText>
        </w:r>
        <w:r>
          <w:rPr>
            <w:noProof/>
            <w:webHidden/>
          </w:rPr>
        </w:r>
        <w:r>
          <w:rPr>
            <w:noProof/>
            <w:webHidden/>
          </w:rPr>
          <w:fldChar w:fldCharType="separate"/>
        </w:r>
        <w:r>
          <w:rPr>
            <w:noProof/>
            <w:webHidden/>
          </w:rPr>
          <w:t>5</w:t>
        </w:r>
        <w:r>
          <w:rPr>
            <w:noProof/>
            <w:webHidden/>
          </w:rPr>
          <w:fldChar w:fldCharType="end"/>
        </w:r>
      </w:hyperlink>
    </w:p>
    <w:p w14:paraId="5D8CEC20" w14:textId="011CC262" w:rsidR="002B276E" w:rsidRDefault="002B276E">
      <w:pPr>
        <w:pStyle w:val="TM2"/>
        <w:rPr>
          <w:rFonts w:eastAsiaTheme="minorEastAsia"/>
          <w:i w:val="0"/>
          <w:iCs w:val="0"/>
          <w:noProof/>
          <w:sz w:val="22"/>
          <w:szCs w:val="22"/>
          <w:lang w:eastAsia="fr-FR"/>
        </w:rPr>
      </w:pPr>
      <w:hyperlink w:anchor="_Toc145002954" w:history="1">
        <w:r w:rsidRPr="00400864">
          <w:rPr>
            <w:rStyle w:val="Lienhypertexte"/>
            <w:noProof/>
          </w:rPr>
          <w:t>Les procédures de passation déterminées en fonction de l'estimation du besoin</w:t>
        </w:r>
        <w:r>
          <w:rPr>
            <w:noProof/>
            <w:webHidden/>
          </w:rPr>
          <w:tab/>
        </w:r>
        <w:r>
          <w:rPr>
            <w:noProof/>
            <w:webHidden/>
          </w:rPr>
          <w:fldChar w:fldCharType="begin"/>
        </w:r>
        <w:r>
          <w:rPr>
            <w:noProof/>
            <w:webHidden/>
          </w:rPr>
          <w:instrText xml:space="preserve"> PAGEREF _Toc145002954 \h </w:instrText>
        </w:r>
        <w:r>
          <w:rPr>
            <w:noProof/>
            <w:webHidden/>
          </w:rPr>
        </w:r>
        <w:r>
          <w:rPr>
            <w:noProof/>
            <w:webHidden/>
          </w:rPr>
          <w:fldChar w:fldCharType="separate"/>
        </w:r>
        <w:r>
          <w:rPr>
            <w:noProof/>
            <w:webHidden/>
          </w:rPr>
          <w:t>5</w:t>
        </w:r>
        <w:r>
          <w:rPr>
            <w:noProof/>
            <w:webHidden/>
          </w:rPr>
          <w:fldChar w:fldCharType="end"/>
        </w:r>
      </w:hyperlink>
    </w:p>
    <w:p w14:paraId="024B6E5B" w14:textId="262D9AB3" w:rsidR="002B276E" w:rsidRDefault="002B276E">
      <w:pPr>
        <w:pStyle w:val="TM2"/>
        <w:rPr>
          <w:rFonts w:eastAsiaTheme="minorEastAsia"/>
          <w:i w:val="0"/>
          <w:iCs w:val="0"/>
          <w:noProof/>
          <w:sz w:val="22"/>
          <w:szCs w:val="22"/>
          <w:lang w:eastAsia="fr-FR"/>
        </w:rPr>
      </w:pPr>
      <w:hyperlink w:anchor="_Toc145002955" w:history="1">
        <w:r w:rsidRPr="00400864">
          <w:rPr>
            <w:rStyle w:val="Lienhypertexte"/>
            <w:noProof/>
          </w:rPr>
          <w:t>Les procédures de passation déterminées en fonction de l'objet du marché</w:t>
        </w:r>
        <w:r>
          <w:rPr>
            <w:noProof/>
            <w:webHidden/>
          </w:rPr>
          <w:tab/>
        </w:r>
        <w:r>
          <w:rPr>
            <w:noProof/>
            <w:webHidden/>
          </w:rPr>
          <w:fldChar w:fldCharType="begin"/>
        </w:r>
        <w:r>
          <w:rPr>
            <w:noProof/>
            <w:webHidden/>
          </w:rPr>
          <w:instrText xml:space="preserve"> PAGEREF _Toc145002955 \h </w:instrText>
        </w:r>
        <w:r>
          <w:rPr>
            <w:noProof/>
            <w:webHidden/>
          </w:rPr>
        </w:r>
        <w:r>
          <w:rPr>
            <w:noProof/>
            <w:webHidden/>
          </w:rPr>
          <w:fldChar w:fldCharType="separate"/>
        </w:r>
        <w:r>
          <w:rPr>
            <w:noProof/>
            <w:webHidden/>
          </w:rPr>
          <w:t>8</w:t>
        </w:r>
        <w:r>
          <w:rPr>
            <w:noProof/>
            <w:webHidden/>
          </w:rPr>
          <w:fldChar w:fldCharType="end"/>
        </w:r>
      </w:hyperlink>
    </w:p>
    <w:p w14:paraId="22D54DA9" w14:textId="745C4EB7" w:rsidR="002B276E" w:rsidRDefault="002B276E">
      <w:pPr>
        <w:pStyle w:val="TM1"/>
        <w:rPr>
          <w:rFonts w:asciiTheme="minorHAnsi" w:eastAsiaTheme="minorEastAsia" w:hAnsiTheme="minorHAnsi"/>
          <w:bCs w:val="0"/>
          <w:noProof/>
          <w:szCs w:val="22"/>
          <w:lang w:eastAsia="fr-FR"/>
        </w:rPr>
      </w:pPr>
      <w:hyperlink w:anchor="_Toc145002956" w:history="1">
        <w:r w:rsidRPr="00400864">
          <w:rPr>
            <w:rStyle w:val="Lienhypertexte"/>
            <w:rFonts w:eastAsia="Times New Roman"/>
            <w:noProof/>
          </w:rPr>
          <w:t>Les situations dérogatoires permettant un marché sans publicité ni mise en concurrence.</w:t>
        </w:r>
        <w:r>
          <w:rPr>
            <w:noProof/>
            <w:webHidden/>
          </w:rPr>
          <w:tab/>
        </w:r>
        <w:r>
          <w:rPr>
            <w:noProof/>
            <w:webHidden/>
          </w:rPr>
          <w:fldChar w:fldCharType="begin"/>
        </w:r>
        <w:r>
          <w:rPr>
            <w:noProof/>
            <w:webHidden/>
          </w:rPr>
          <w:instrText xml:space="preserve"> PAGEREF _Toc145002956 \h </w:instrText>
        </w:r>
        <w:r>
          <w:rPr>
            <w:noProof/>
            <w:webHidden/>
          </w:rPr>
        </w:r>
        <w:r>
          <w:rPr>
            <w:noProof/>
            <w:webHidden/>
          </w:rPr>
          <w:fldChar w:fldCharType="separate"/>
        </w:r>
        <w:r>
          <w:rPr>
            <w:noProof/>
            <w:webHidden/>
          </w:rPr>
          <w:t>9</w:t>
        </w:r>
        <w:r>
          <w:rPr>
            <w:noProof/>
            <w:webHidden/>
          </w:rPr>
          <w:fldChar w:fldCharType="end"/>
        </w:r>
      </w:hyperlink>
    </w:p>
    <w:p w14:paraId="6C111380" w14:textId="7381EAC1" w:rsidR="002B276E" w:rsidRDefault="002B276E">
      <w:pPr>
        <w:pStyle w:val="TM2"/>
        <w:rPr>
          <w:rFonts w:eastAsiaTheme="minorEastAsia"/>
          <w:i w:val="0"/>
          <w:iCs w:val="0"/>
          <w:noProof/>
          <w:sz w:val="22"/>
          <w:szCs w:val="22"/>
          <w:lang w:eastAsia="fr-FR"/>
        </w:rPr>
      </w:pPr>
      <w:hyperlink w:anchor="_Toc145002957" w:history="1">
        <w:r w:rsidRPr="00400864">
          <w:rPr>
            <w:rStyle w:val="Lienhypertexte"/>
            <w:rFonts w:eastAsia="Times New Roman"/>
            <w:noProof/>
          </w:rPr>
          <w:t>L'urgence impérieuse</w:t>
        </w:r>
        <w:r>
          <w:rPr>
            <w:noProof/>
            <w:webHidden/>
          </w:rPr>
          <w:tab/>
        </w:r>
        <w:r>
          <w:rPr>
            <w:noProof/>
            <w:webHidden/>
          </w:rPr>
          <w:fldChar w:fldCharType="begin"/>
        </w:r>
        <w:r>
          <w:rPr>
            <w:noProof/>
            <w:webHidden/>
          </w:rPr>
          <w:instrText xml:space="preserve"> PAGEREF _Toc145002957 \h </w:instrText>
        </w:r>
        <w:r>
          <w:rPr>
            <w:noProof/>
            <w:webHidden/>
          </w:rPr>
        </w:r>
        <w:r>
          <w:rPr>
            <w:noProof/>
            <w:webHidden/>
          </w:rPr>
          <w:fldChar w:fldCharType="separate"/>
        </w:r>
        <w:r>
          <w:rPr>
            <w:noProof/>
            <w:webHidden/>
          </w:rPr>
          <w:t>9</w:t>
        </w:r>
        <w:r>
          <w:rPr>
            <w:noProof/>
            <w:webHidden/>
          </w:rPr>
          <w:fldChar w:fldCharType="end"/>
        </w:r>
      </w:hyperlink>
    </w:p>
    <w:p w14:paraId="662614CD" w14:textId="6A5F403E" w:rsidR="002B276E" w:rsidRDefault="002B276E">
      <w:pPr>
        <w:pStyle w:val="TM2"/>
        <w:rPr>
          <w:rFonts w:eastAsiaTheme="minorEastAsia"/>
          <w:i w:val="0"/>
          <w:iCs w:val="0"/>
          <w:noProof/>
          <w:sz w:val="22"/>
          <w:szCs w:val="22"/>
          <w:lang w:eastAsia="fr-FR"/>
        </w:rPr>
      </w:pPr>
      <w:hyperlink w:anchor="_Toc145002958" w:history="1">
        <w:r w:rsidRPr="00400864">
          <w:rPr>
            <w:rStyle w:val="Lienhypertexte"/>
            <w:rFonts w:eastAsia="Times New Roman"/>
            <w:noProof/>
          </w:rPr>
          <w:t>L'absence ou l'irrecevabilité</w:t>
        </w:r>
        <w:r>
          <w:rPr>
            <w:noProof/>
            <w:webHidden/>
          </w:rPr>
          <w:tab/>
        </w:r>
        <w:r>
          <w:rPr>
            <w:noProof/>
            <w:webHidden/>
          </w:rPr>
          <w:fldChar w:fldCharType="begin"/>
        </w:r>
        <w:r>
          <w:rPr>
            <w:noProof/>
            <w:webHidden/>
          </w:rPr>
          <w:instrText xml:space="preserve"> PAGEREF _Toc145002958 \h </w:instrText>
        </w:r>
        <w:r>
          <w:rPr>
            <w:noProof/>
            <w:webHidden/>
          </w:rPr>
        </w:r>
        <w:r>
          <w:rPr>
            <w:noProof/>
            <w:webHidden/>
          </w:rPr>
          <w:fldChar w:fldCharType="separate"/>
        </w:r>
        <w:r>
          <w:rPr>
            <w:noProof/>
            <w:webHidden/>
          </w:rPr>
          <w:t>9</w:t>
        </w:r>
        <w:r>
          <w:rPr>
            <w:noProof/>
            <w:webHidden/>
          </w:rPr>
          <w:fldChar w:fldCharType="end"/>
        </w:r>
      </w:hyperlink>
    </w:p>
    <w:p w14:paraId="5DF8EDB0" w14:textId="2CCFDF75" w:rsidR="002B276E" w:rsidRDefault="002B276E">
      <w:pPr>
        <w:pStyle w:val="TM2"/>
        <w:rPr>
          <w:rFonts w:eastAsiaTheme="minorEastAsia"/>
          <w:i w:val="0"/>
          <w:iCs w:val="0"/>
          <w:noProof/>
          <w:sz w:val="22"/>
          <w:szCs w:val="22"/>
          <w:lang w:eastAsia="fr-FR"/>
        </w:rPr>
      </w:pPr>
      <w:hyperlink w:anchor="_Toc145002959" w:history="1">
        <w:r w:rsidRPr="00400864">
          <w:rPr>
            <w:rStyle w:val="Lienhypertexte"/>
            <w:rFonts w:eastAsia="Times New Roman"/>
            <w:noProof/>
          </w:rPr>
          <w:t>Raisons artistiques, techniques ou tenant à la protection de droits d'exclusivité</w:t>
        </w:r>
        <w:r>
          <w:rPr>
            <w:noProof/>
            <w:webHidden/>
          </w:rPr>
          <w:tab/>
        </w:r>
        <w:r>
          <w:rPr>
            <w:noProof/>
            <w:webHidden/>
          </w:rPr>
          <w:fldChar w:fldCharType="begin"/>
        </w:r>
        <w:r>
          <w:rPr>
            <w:noProof/>
            <w:webHidden/>
          </w:rPr>
          <w:instrText xml:space="preserve"> PAGEREF _Toc145002959 \h </w:instrText>
        </w:r>
        <w:r>
          <w:rPr>
            <w:noProof/>
            <w:webHidden/>
          </w:rPr>
        </w:r>
        <w:r>
          <w:rPr>
            <w:noProof/>
            <w:webHidden/>
          </w:rPr>
          <w:fldChar w:fldCharType="separate"/>
        </w:r>
        <w:r>
          <w:rPr>
            <w:noProof/>
            <w:webHidden/>
          </w:rPr>
          <w:t>9</w:t>
        </w:r>
        <w:r>
          <w:rPr>
            <w:noProof/>
            <w:webHidden/>
          </w:rPr>
          <w:fldChar w:fldCharType="end"/>
        </w:r>
      </w:hyperlink>
    </w:p>
    <w:p w14:paraId="31C36463" w14:textId="22C0B424" w:rsidR="002B276E" w:rsidRDefault="002B276E">
      <w:pPr>
        <w:pStyle w:val="TM2"/>
        <w:rPr>
          <w:rFonts w:eastAsiaTheme="minorEastAsia"/>
          <w:i w:val="0"/>
          <w:iCs w:val="0"/>
          <w:noProof/>
          <w:sz w:val="22"/>
          <w:szCs w:val="22"/>
          <w:lang w:eastAsia="fr-FR"/>
        </w:rPr>
      </w:pPr>
      <w:hyperlink w:anchor="_Toc145002960" w:history="1">
        <w:r w:rsidRPr="00400864">
          <w:rPr>
            <w:rStyle w:val="Lienhypertexte"/>
            <w:rFonts w:eastAsia="Times New Roman"/>
            <w:noProof/>
          </w:rPr>
          <w:t>Marchés de fournitures complémentaires</w:t>
        </w:r>
        <w:r>
          <w:rPr>
            <w:noProof/>
            <w:webHidden/>
          </w:rPr>
          <w:tab/>
        </w:r>
        <w:r>
          <w:rPr>
            <w:noProof/>
            <w:webHidden/>
          </w:rPr>
          <w:fldChar w:fldCharType="begin"/>
        </w:r>
        <w:r>
          <w:rPr>
            <w:noProof/>
            <w:webHidden/>
          </w:rPr>
          <w:instrText xml:space="preserve"> PAGEREF _Toc145002960 \h </w:instrText>
        </w:r>
        <w:r>
          <w:rPr>
            <w:noProof/>
            <w:webHidden/>
          </w:rPr>
        </w:r>
        <w:r>
          <w:rPr>
            <w:noProof/>
            <w:webHidden/>
          </w:rPr>
          <w:fldChar w:fldCharType="separate"/>
        </w:r>
        <w:r>
          <w:rPr>
            <w:noProof/>
            <w:webHidden/>
          </w:rPr>
          <w:t>10</w:t>
        </w:r>
        <w:r>
          <w:rPr>
            <w:noProof/>
            <w:webHidden/>
          </w:rPr>
          <w:fldChar w:fldCharType="end"/>
        </w:r>
      </w:hyperlink>
    </w:p>
    <w:p w14:paraId="2FEEEF93" w14:textId="0C00BFB0" w:rsidR="002B276E" w:rsidRDefault="002B276E">
      <w:pPr>
        <w:pStyle w:val="TM2"/>
        <w:rPr>
          <w:rFonts w:eastAsiaTheme="minorEastAsia"/>
          <w:i w:val="0"/>
          <w:iCs w:val="0"/>
          <w:noProof/>
          <w:sz w:val="22"/>
          <w:szCs w:val="22"/>
          <w:lang w:eastAsia="fr-FR"/>
        </w:rPr>
      </w:pPr>
      <w:hyperlink w:anchor="_Toc145002961" w:history="1">
        <w:r w:rsidRPr="00400864">
          <w:rPr>
            <w:rStyle w:val="Lienhypertexte"/>
            <w:rFonts w:eastAsia="Times New Roman"/>
            <w:noProof/>
          </w:rPr>
          <w:t>Fourniture à des conditions particulièrement avantageuses</w:t>
        </w:r>
        <w:r>
          <w:rPr>
            <w:noProof/>
            <w:webHidden/>
          </w:rPr>
          <w:tab/>
        </w:r>
        <w:r>
          <w:rPr>
            <w:noProof/>
            <w:webHidden/>
          </w:rPr>
          <w:fldChar w:fldCharType="begin"/>
        </w:r>
        <w:r>
          <w:rPr>
            <w:noProof/>
            <w:webHidden/>
          </w:rPr>
          <w:instrText xml:space="preserve"> PAGEREF _Toc145002961 \h </w:instrText>
        </w:r>
        <w:r>
          <w:rPr>
            <w:noProof/>
            <w:webHidden/>
          </w:rPr>
        </w:r>
        <w:r>
          <w:rPr>
            <w:noProof/>
            <w:webHidden/>
          </w:rPr>
          <w:fldChar w:fldCharType="separate"/>
        </w:r>
        <w:r>
          <w:rPr>
            <w:noProof/>
            <w:webHidden/>
          </w:rPr>
          <w:t>10</w:t>
        </w:r>
        <w:r>
          <w:rPr>
            <w:noProof/>
            <w:webHidden/>
          </w:rPr>
          <w:fldChar w:fldCharType="end"/>
        </w:r>
      </w:hyperlink>
    </w:p>
    <w:p w14:paraId="7C69AA6C" w14:textId="0AC2BEE4" w:rsidR="002B276E" w:rsidRDefault="002B276E">
      <w:pPr>
        <w:pStyle w:val="TM2"/>
        <w:rPr>
          <w:rFonts w:eastAsiaTheme="minorEastAsia"/>
          <w:i w:val="0"/>
          <w:iCs w:val="0"/>
          <w:noProof/>
          <w:sz w:val="22"/>
          <w:szCs w:val="22"/>
          <w:lang w:eastAsia="fr-FR"/>
        </w:rPr>
      </w:pPr>
      <w:hyperlink w:anchor="_Toc145002962" w:history="1">
        <w:r w:rsidRPr="00400864">
          <w:rPr>
            <w:rStyle w:val="Lienhypertexte"/>
            <w:rFonts w:eastAsia="Times New Roman"/>
            <w:noProof/>
          </w:rPr>
          <w:t>Lauréats de concours</w:t>
        </w:r>
        <w:r>
          <w:rPr>
            <w:noProof/>
            <w:webHidden/>
          </w:rPr>
          <w:tab/>
        </w:r>
        <w:r>
          <w:rPr>
            <w:noProof/>
            <w:webHidden/>
          </w:rPr>
          <w:fldChar w:fldCharType="begin"/>
        </w:r>
        <w:r>
          <w:rPr>
            <w:noProof/>
            <w:webHidden/>
          </w:rPr>
          <w:instrText xml:space="preserve"> PAGEREF _Toc145002962 \h </w:instrText>
        </w:r>
        <w:r>
          <w:rPr>
            <w:noProof/>
            <w:webHidden/>
          </w:rPr>
        </w:r>
        <w:r>
          <w:rPr>
            <w:noProof/>
            <w:webHidden/>
          </w:rPr>
          <w:fldChar w:fldCharType="separate"/>
        </w:r>
        <w:r>
          <w:rPr>
            <w:noProof/>
            <w:webHidden/>
          </w:rPr>
          <w:t>10</w:t>
        </w:r>
        <w:r>
          <w:rPr>
            <w:noProof/>
            <w:webHidden/>
          </w:rPr>
          <w:fldChar w:fldCharType="end"/>
        </w:r>
      </w:hyperlink>
    </w:p>
    <w:p w14:paraId="7CBBF122" w14:textId="3F1E629F" w:rsidR="002B276E" w:rsidRDefault="002B276E">
      <w:pPr>
        <w:pStyle w:val="TM2"/>
        <w:rPr>
          <w:rFonts w:eastAsiaTheme="minorEastAsia"/>
          <w:i w:val="0"/>
          <w:iCs w:val="0"/>
          <w:noProof/>
          <w:sz w:val="22"/>
          <w:szCs w:val="22"/>
          <w:lang w:eastAsia="fr-FR"/>
        </w:rPr>
      </w:pPr>
      <w:hyperlink w:anchor="_Toc145002963" w:history="1">
        <w:r w:rsidRPr="00400864">
          <w:rPr>
            <w:rStyle w:val="Lienhypertexte"/>
            <w:rFonts w:eastAsia="Times New Roman"/>
            <w:noProof/>
          </w:rPr>
          <w:t>Prestations similaires de services ou de travaux</w:t>
        </w:r>
        <w:r>
          <w:rPr>
            <w:noProof/>
            <w:webHidden/>
          </w:rPr>
          <w:tab/>
        </w:r>
        <w:r>
          <w:rPr>
            <w:noProof/>
            <w:webHidden/>
          </w:rPr>
          <w:fldChar w:fldCharType="begin"/>
        </w:r>
        <w:r>
          <w:rPr>
            <w:noProof/>
            <w:webHidden/>
          </w:rPr>
          <w:instrText xml:space="preserve"> PAGEREF _Toc145002963 \h </w:instrText>
        </w:r>
        <w:r>
          <w:rPr>
            <w:noProof/>
            <w:webHidden/>
          </w:rPr>
        </w:r>
        <w:r>
          <w:rPr>
            <w:noProof/>
            <w:webHidden/>
          </w:rPr>
          <w:fldChar w:fldCharType="separate"/>
        </w:r>
        <w:r>
          <w:rPr>
            <w:noProof/>
            <w:webHidden/>
          </w:rPr>
          <w:t>10</w:t>
        </w:r>
        <w:r>
          <w:rPr>
            <w:noProof/>
            <w:webHidden/>
          </w:rPr>
          <w:fldChar w:fldCharType="end"/>
        </w:r>
      </w:hyperlink>
    </w:p>
    <w:p w14:paraId="511EA7F3" w14:textId="451602B6" w:rsidR="002B276E" w:rsidRDefault="002B276E">
      <w:pPr>
        <w:pStyle w:val="TM2"/>
        <w:rPr>
          <w:rFonts w:eastAsiaTheme="minorEastAsia"/>
          <w:i w:val="0"/>
          <w:iCs w:val="0"/>
          <w:noProof/>
          <w:sz w:val="22"/>
          <w:szCs w:val="22"/>
          <w:lang w:eastAsia="fr-FR"/>
        </w:rPr>
      </w:pPr>
      <w:hyperlink w:anchor="_Toc145002964" w:history="1">
        <w:r w:rsidRPr="00400864">
          <w:rPr>
            <w:rStyle w:val="Lienhypertexte"/>
            <w:rFonts w:eastAsia="Times New Roman"/>
            <w:noProof/>
          </w:rPr>
          <w:t>Marchés inférieurs au seuil de 40 000 € HT</w:t>
        </w:r>
        <w:r>
          <w:rPr>
            <w:noProof/>
            <w:webHidden/>
          </w:rPr>
          <w:tab/>
        </w:r>
        <w:r>
          <w:rPr>
            <w:noProof/>
            <w:webHidden/>
          </w:rPr>
          <w:fldChar w:fldCharType="begin"/>
        </w:r>
        <w:r>
          <w:rPr>
            <w:noProof/>
            <w:webHidden/>
          </w:rPr>
          <w:instrText xml:space="preserve"> PAGEREF _Toc145002964 \h </w:instrText>
        </w:r>
        <w:r>
          <w:rPr>
            <w:noProof/>
            <w:webHidden/>
          </w:rPr>
        </w:r>
        <w:r>
          <w:rPr>
            <w:noProof/>
            <w:webHidden/>
          </w:rPr>
          <w:fldChar w:fldCharType="separate"/>
        </w:r>
        <w:r>
          <w:rPr>
            <w:noProof/>
            <w:webHidden/>
          </w:rPr>
          <w:t>10</w:t>
        </w:r>
        <w:r>
          <w:rPr>
            <w:noProof/>
            <w:webHidden/>
          </w:rPr>
          <w:fldChar w:fldCharType="end"/>
        </w:r>
      </w:hyperlink>
    </w:p>
    <w:p w14:paraId="201E0632" w14:textId="117FC245" w:rsidR="002B276E" w:rsidRDefault="002B276E">
      <w:pPr>
        <w:pStyle w:val="TM2"/>
        <w:rPr>
          <w:rFonts w:eastAsiaTheme="minorEastAsia"/>
          <w:i w:val="0"/>
          <w:iCs w:val="0"/>
          <w:noProof/>
          <w:sz w:val="22"/>
          <w:szCs w:val="22"/>
          <w:lang w:eastAsia="fr-FR"/>
        </w:rPr>
      </w:pPr>
      <w:hyperlink w:anchor="_Toc145002965" w:history="1">
        <w:r w:rsidRPr="00400864">
          <w:rPr>
            <w:rStyle w:val="Lienhypertexte"/>
            <w:rFonts w:eastAsia="Times New Roman"/>
            <w:noProof/>
          </w:rPr>
          <w:t>Marchés de fournitures de livres non scolaires inférieurs à 90 000 € HT</w:t>
        </w:r>
        <w:r>
          <w:rPr>
            <w:noProof/>
            <w:webHidden/>
          </w:rPr>
          <w:tab/>
        </w:r>
        <w:r>
          <w:rPr>
            <w:noProof/>
            <w:webHidden/>
          </w:rPr>
          <w:fldChar w:fldCharType="begin"/>
        </w:r>
        <w:r>
          <w:rPr>
            <w:noProof/>
            <w:webHidden/>
          </w:rPr>
          <w:instrText xml:space="preserve"> PAGEREF _Toc145002965 \h </w:instrText>
        </w:r>
        <w:r>
          <w:rPr>
            <w:noProof/>
            <w:webHidden/>
          </w:rPr>
        </w:r>
        <w:r>
          <w:rPr>
            <w:noProof/>
            <w:webHidden/>
          </w:rPr>
          <w:fldChar w:fldCharType="separate"/>
        </w:r>
        <w:r>
          <w:rPr>
            <w:noProof/>
            <w:webHidden/>
          </w:rPr>
          <w:t>11</w:t>
        </w:r>
        <w:r>
          <w:rPr>
            <w:noProof/>
            <w:webHidden/>
          </w:rPr>
          <w:fldChar w:fldCharType="end"/>
        </w:r>
      </w:hyperlink>
    </w:p>
    <w:p w14:paraId="3AE07BBD" w14:textId="7F3BB36C" w:rsidR="002B276E" w:rsidRDefault="002B276E">
      <w:pPr>
        <w:pStyle w:val="TM2"/>
        <w:rPr>
          <w:rFonts w:eastAsiaTheme="minorEastAsia"/>
          <w:i w:val="0"/>
          <w:iCs w:val="0"/>
          <w:noProof/>
          <w:sz w:val="22"/>
          <w:szCs w:val="22"/>
          <w:lang w:eastAsia="fr-FR"/>
        </w:rPr>
      </w:pPr>
      <w:hyperlink w:anchor="_Toc145002966" w:history="1">
        <w:r w:rsidRPr="00400864">
          <w:rPr>
            <w:rStyle w:val="Lienhypertexte"/>
            <w:rFonts w:eastAsia="Times New Roman"/>
            <w:noProof/>
          </w:rPr>
          <w:t>Marchés conclus à des fins de R&amp;D</w:t>
        </w:r>
        <w:r>
          <w:rPr>
            <w:noProof/>
            <w:webHidden/>
          </w:rPr>
          <w:tab/>
        </w:r>
        <w:r>
          <w:rPr>
            <w:noProof/>
            <w:webHidden/>
          </w:rPr>
          <w:fldChar w:fldCharType="begin"/>
        </w:r>
        <w:r>
          <w:rPr>
            <w:noProof/>
            <w:webHidden/>
          </w:rPr>
          <w:instrText xml:space="preserve"> PAGEREF _Toc145002966 \h </w:instrText>
        </w:r>
        <w:r>
          <w:rPr>
            <w:noProof/>
            <w:webHidden/>
          </w:rPr>
        </w:r>
        <w:r>
          <w:rPr>
            <w:noProof/>
            <w:webHidden/>
          </w:rPr>
          <w:fldChar w:fldCharType="separate"/>
        </w:r>
        <w:r>
          <w:rPr>
            <w:noProof/>
            <w:webHidden/>
          </w:rPr>
          <w:t>11</w:t>
        </w:r>
        <w:r>
          <w:rPr>
            <w:noProof/>
            <w:webHidden/>
          </w:rPr>
          <w:fldChar w:fldCharType="end"/>
        </w:r>
      </w:hyperlink>
    </w:p>
    <w:p w14:paraId="50F7D7C1" w14:textId="43AF55D3" w:rsidR="002B276E" w:rsidRDefault="002B276E">
      <w:pPr>
        <w:pStyle w:val="TM1"/>
        <w:rPr>
          <w:rFonts w:asciiTheme="minorHAnsi" w:eastAsiaTheme="minorEastAsia" w:hAnsiTheme="minorHAnsi"/>
          <w:bCs w:val="0"/>
          <w:noProof/>
          <w:szCs w:val="22"/>
          <w:lang w:eastAsia="fr-FR"/>
        </w:rPr>
      </w:pPr>
      <w:hyperlink w:anchor="_Toc145002967" w:history="1">
        <w:r w:rsidRPr="00400864">
          <w:rPr>
            <w:rStyle w:val="Lienhypertexte"/>
            <w:noProof/>
          </w:rPr>
          <w:t>Quelles mesures de publicité adéquates ?</w:t>
        </w:r>
        <w:r>
          <w:rPr>
            <w:noProof/>
            <w:webHidden/>
          </w:rPr>
          <w:tab/>
        </w:r>
        <w:r>
          <w:rPr>
            <w:noProof/>
            <w:webHidden/>
          </w:rPr>
          <w:fldChar w:fldCharType="begin"/>
        </w:r>
        <w:r>
          <w:rPr>
            <w:noProof/>
            <w:webHidden/>
          </w:rPr>
          <w:instrText xml:space="preserve"> PAGEREF _Toc145002967 \h </w:instrText>
        </w:r>
        <w:r>
          <w:rPr>
            <w:noProof/>
            <w:webHidden/>
          </w:rPr>
        </w:r>
        <w:r>
          <w:rPr>
            <w:noProof/>
            <w:webHidden/>
          </w:rPr>
          <w:fldChar w:fldCharType="separate"/>
        </w:r>
        <w:r>
          <w:rPr>
            <w:noProof/>
            <w:webHidden/>
          </w:rPr>
          <w:t>11</w:t>
        </w:r>
        <w:r>
          <w:rPr>
            <w:noProof/>
            <w:webHidden/>
          </w:rPr>
          <w:fldChar w:fldCharType="end"/>
        </w:r>
      </w:hyperlink>
    </w:p>
    <w:p w14:paraId="4F1CD5A3" w14:textId="7D896DCA" w:rsidR="002B276E" w:rsidRDefault="002B276E">
      <w:pPr>
        <w:pStyle w:val="TM2"/>
        <w:rPr>
          <w:rFonts w:eastAsiaTheme="minorEastAsia"/>
          <w:i w:val="0"/>
          <w:iCs w:val="0"/>
          <w:noProof/>
          <w:sz w:val="22"/>
          <w:szCs w:val="22"/>
          <w:lang w:eastAsia="fr-FR"/>
        </w:rPr>
      </w:pPr>
      <w:hyperlink w:anchor="_Toc145002968" w:history="1">
        <w:r w:rsidRPr="00400864">
          <w:rPr>
            <w:rStyle w:val="Lienhypertexte"/>
            <w:rFonts w:eastAsia="Times New Roman"/>
            <w:noProof/>
          </w:rPr>
          <w:t>Quels sont les documents de la publicité ?</w:t>
        </w:r>
        <w:r>
          <w:rPr>
            <w:noProof/>
            <w:webHidden/>
          </w:rPr>
          <w:tab/>
        </w:r>
        <w:r>
          <w:rPr>
            <w:noProof/>
            <w:webHidden/>
          </w:rPr>
          <w:fldChar w:fldCharType="begin"/>
        </w:r>
        <w:r>
          <w:rPr>
            <w:noProof/>
            <w:webHidden/>
          </w:rPr>
          <w:instrText xml:space="preserve"> PAGEREF _Toc145002968 \h </w:instrText>
        </w:r>
        <w:r>
          <w:rPr>
            <w:noProof/>
            <w:webHidden/>
          </w:rPr>
        </w:r>
        <w:r>
          <w:rPr>
            <w:noProof/>
            <w:webHidden/>
          </w:rPr>
          <w:fldChar w:fldCharType="separate"/>
        </w:r>
        <w:r>
          <w:rPr>
            <w:noProof/>
            <w:webHidden/>
          </w:rPr>
          <w:t>11</w:t>
        </w:r>
        <w:r>
          <w:rPr>
            <w:noProof/>
            <w:webHidden/>
          </w:rPr>
          <w:fldChar w:fldCharType="end"/>
        </w:r>
      </w:hyperlink>
    </w:p>
    <w:p w14:paraId="203CB5D8" w14:textId="5C87076D" w:rsidR="002B276E" w:rsidRDefault="002B276E">
      <w:pPr>
        <w:pStyle w:val="TM2"/>
        <w:rPr>
          <w:rFonts w:eastAsiaTheme="minorEastAsia"/>
          <w:i w:val="0"/>
          <w:iCs w:val="0"/>
          <w:noProof/>
          <w:sz w:val="22"/>
          <w:szCs w:val="22"/>
          <w:lang w:eastAsia="fr-FR"/>
        </w:rPr>
      </w:pPr>
      <w:hyperlink w:anchor="_Toc145002969" w:history="1">
        <w:r w:rsidRPr="00400864">
          <w:rPr>
            <w:rStyle w:val="Lienhypertexte"/>
            <w:rFonts w:eastAsia="Times New Roman"/>
            <w:noProof/>
          </w:rPr>
          <w:t>Quel est le contenu obligatoire de l'avis de publicité ?</w:t>
        </w:r>
        <w:r>
          <w:rPr>
            <w:noProof/>
            <w:webHidden/>
          </w:rPr>
          <w:tab/>
        </w:r>
        <w:r>
          <w:rPr>
            <w:noProof/>
            <w:webHidden/>
          </w:rPr>
          <w:fldChar w:fldCharType="begin"/>
        </w:r>
        <w:r>
          <w:rPr>
            <w:noProof/>
            <w:webHidden/>
          </w:rPr>
          <w:instrText xml:space="preserve"> PAGEREF _Toc145002969 \h </w:instrText>
        </w:r>
        <w:r>
          <w:rPr>
            <w:noProof/>
            <w:webHidden/>
          </w:rPr>
        </w:r>
        <w:r>
          <w:rPr>
            <w:noProof/>
            <w:webHidden/>
          </w:rPr>
          <w:fldChar w:fldCharType="separate"/>
        </w:r>
        <w:r>
          <w:rPr>
            <w:noProof/>
            <w:webHidden/>
          </w:rPr>
          <w:t>13</w:t>
        </w:r>
        <w:r>
          <w:rPr>
            <w:noProof/>
            <w:webHidden/>
          </w:rPr>
          <w:fldChar w:fldCharType="end"/>
        </w:r>
      </w:hyperlink>
    </w:p>
    <w:p w14:paraId="5418DAF6" w14:textId="48586C7E" w:rsidR="002B276E" w:rsidRDefault="002B276E">
      <w:pPr>
        <w:pStyle w:val="TM2"/>
        <w:rPr>
          <w:rFonts w:eastAsiaTheme="minorEastAsia"/>
          <w:i w:val="0"/>
          <w:iCs w:val="0"/>
          <w:noProof/>
          <w:sz w:val="22"/>
          <w:szCs w:val="22"/>
          <w:lang w:eastAsia="fr-FR"/>
        </w:rPr>
      </w:pPr>
      <w:hyperlink w:anchor="_Toc145002970" w:history="1">
        <w:r w:rsidRPr="00400864">
          <w:rPr>
            <w:rStyle w:val="Lienhypertexte"/>
            <w:rFonts w:eastAsia="Times New Roman"/>
            <w:noProof/>
          </w:rPr>
          <w:t>Quels sont les délais de consultation ?</w:t>
        </w:r>
        <w:r>
          <w:rPr>
            <w:noProof/>
            <w:webHidden/>
          </w:rPr>
          <w:tab/>
        </w:r>
        <w:r>
          <w:rPr>
            <w:noProof/>
            <w:webHidden/>
          </w:rPr>
          <w:fldChar w:fldCharType="begin"/>
        </w:r>
        <w:r>
          <w:rPr>
            <w:noProof/>
            <w:webHidden/>
          </w:rPr>
          <w:instrText xml:space="preserve"> PAGEREF _Toc145002970 \h </w:instrText>
        </w:r>
        <w:r>
          <w:rPr>
            <w:noProof/>
            <w:webHidden/>
          </w:rPr>
        </w:r>
        <w:r>
          <w:rPr>
            <w:noProof/>
            <w:webHidden/>
          </w:rPr>
          <w:fldChar w:fldCharType="separate"/>
        </w:r>
        <w:r>
          <w:rPr>
            <w:noProof/>
            <w:webHidden/>
          </w:rPr>
          <w:t>13</w:t>
        </w:r>
        <w:r>
          <w:rPr>
            <w:noProof/>
            <w:webHidden/>
          </w:rPr>
          <w:fldChar w:fldCharType="end"/>
        </w:r>
      </w:hyperlink>
    </w:p>
    <w:p w14:paraId="5894F1BF" w14:textId="080B6A05" w:rsidR="002B276E" w:rsidRDefault="002B276E">
      <w:pPr>
        <w:pStyle w:val="TM2"/>
        <w:rPr>
          <w:rFonts w:eastAsiaTheme="minorEastAsia"/>
          <w:i w:val="0"/>
          <w:iCs w:val="0"/>
          <w:noProof/>
          <w:sz w:val="22"/>
          <w:szCs w:val="22"/>
          <w:lang w:eastAsia="fr-FR"/>
        </w:rPr>
      </w:pPr>
      <w:hyperlink w:anchor="_Toc145002971" w:history="1">
        <w:r w:rsidRPr="00400864">
          <w:rPr>
            <w:rStyle w:val="Lienhypertexte"/>
            <w:rFonts w:eastAsia="Times New Roman"/>
            <w:noProof/>
          </w:rPr>
          <w:t>Quels sont les différents supports de publicité ?</w:t>
        </w:r>
        <w:r>
          <w:rPr>
            <w:noProof/>
            <w:webHidden/>
          </w:rPr>
          <w:tab/>
        </w:r>
        <w:r>
          <w:rPr>
            <w:noProof/>
            <w:webHidden/>
          </w:rPr>
          <w:fldChar w:fldCharType="begin"/>
        </w:r>
        <w:r>
          <w:rPr>
            <w:noProof/>
            <w:webHidden/>
          </w:rPr>
          <w:instrText xml:space="preserve"> PAGEREF _Toc145002971 \h </w:instrText>
        </w:r>
        <w:r>
          <w:rPr>
            <w:noProof/>
            <w:webHidden/>
          </w:rPr>
        </w:r>
        <w:r>
          <w:rPr>
            <w:noProof/>
            <w:webHidden/>
          </w:rPr>
          <w:fldChar w:fldCharType="separate"/>
        </w:r>
        <w:r>
          <w:rPr>
            <w:noProof/>
            <w:webHidden/>
          </w:rPr>
          <w:t>14</w:t>
        </w:r>
        <w:r>
          <w:rPr>
            <w:noProof/>
            <w:webHidden/>
          </w:rPr>
          <w:fldChar w:fldCharType="end"/>
        </w:r>
      </w:hyperlink>
    </w:p>
    <w:p w14:paraId="650B192E" w14:textId="2DABE9CF" w:rsidR="002B276E" w:rsidRDefault="002B276E">
      <w:pPr>
        <w:pStyle w:val="TM1"/>
        <w:rPr>
          <w:rFonts w:asciiTheme="minorHAnsi" w:eastAsiaTheme="minorEastAsia" w:hAnsiTheme="minorHAnsi"/>
          <w:bCs w:val="0"/>
          <w:noProof/>
          <w:szCs w:val="22"/>
          <w:lang w:eastAsia="fr-FR"/>
        </w:rPr>
      </w:pPr>
      <w:hyperlink w:anchor="_Toc145002972" w:history="1">
        <w:r w:rsidRPr="00400864">
          <w:rPr>
            <w:rStyle w:val="Lienhypertexte"/>
            <w:noProof/>
          </w:rPr>
          <w:t>Pouvoir adjudicateur</w:t>
        </w:r>
        <w:r>
          <w:rPr>
            <w:noProof/>
            <w:webHidden/>
          </w:rPr>
          <w:tab/>
        </w:r>
        <w:r>
          <w:rPr>
            <w:noProof/>
            <w:webHidden/>
          </w:rPr>
          <w:fldChar w:fldCharType="begin"/>
        </w:r>
        <w:r>
          <w:rPr>
            <w:noProof/>
            <w:webHidden/>
          </w:rPr>
          <w:instrText xml:space="preserve"> PAGEREF _Toc145002972 \h </w:instrText>
        </w:r>
        <w:r>
          <w:rPr>
            <w:noProof/>
            <w:webHidden/>
          </w:rPr>
        </w:r>
        <w:r>
          <w:rPr>
            <w:noProof/>
            <w:webHidden/>
          </w:rPr>
          <w:fldChar w:fldCharType="separate"/>
        </w:r>
        <w:r>
          <w:rPr>
            <w:noProof/>
            <w:webHidden/>
          </w:rPr>
          <w:t>16</w:t>
        </w:r>
        <w:r>
          <w:rPr>
            <w:noProof/>
            <w:webHidden/>
          </w:rPr>
          <w:fldChar w:fldCharType="end"/>
        </w:r>
      </w:hyperlink>
    </w:p>
    <w:p w14:paraId="75D1F005" w14:textId="4B77B2F0" w:rsidR="002B276E" w:rsidRDefault="002B276E">
      <w:pPr>
        <w:pStyle w:val="TM1"/>
        <w:rPr>
          <w:rFonts w:asciiTheme="minorHAnsi" w:eastAsiaTheme="minorEastAsia" w:hAnsiTheme="minorHAnsi"/>
          <w:bCs w:val="0"/>
          <w:noProof/>
          <w:szCs w:val="22"/>
          <w:lang w:eastAsia="fr-FR"/>
        </w:rPr>
      </w:pPr>
      <w:hyperlink w:anchor="_Toc145002973" w:history="1">
        <w:r w:rsidRPr="00400864">
          <w:rPr>
            <w:rStyle w:val="Lienhypertexte"/>
            <w:noProof/>
          </w:rPr>
          <w:t>Entité adjudicatrice</w:t>
        </w:r>
        <w:r>
          <w:rPr>
            <w:noProof/>
            <w:webHidden/>
          </w:rPr>
          <w:tab/>
        </w:r>
        <w:r>
          <w:rPr>
            <w:noProof/>
            <w:webHidden/>
          </w:rPr>
          <w:fldChar w:fldCharType="begin"/>
        </w:r>
        <w:r>
          <w:rPr>
            <w:noProof/>
            <w:webHidden/>
          </w:rPr>
          <w:instrText xml:space="preserve"> PAGEREF _Toc145002973 \h </w:instrText>
        </w:r>
        <w:r>
          <w:rPr>
            <w:noProof/>
            <w:webHidden/>
          </w:rPr>
        </w:r>
        <w:r>
          <w:rPr>
            <w:noProof/>
            <w:webHidden/>
          </w:rPr>
          <w:fldChar w:fldCharType="separate"/>
        </w:r>
        <w:r>
          <w:rPr>
            <w:noProof/>
            <w:webHidden/>
          </w:rPr>
          <w:t>17</w:t>
        </w:r>
        <w:r>
          <w:rPr>
            <w:noProof/>
            <w:webHidden/>
          </w:rPr>
          <w:fldChar w:fldCharType="end"/>
        </w:r>
      </w:hyperlink>
    </w:p>
    <w:p w14:paraId="11F1E8C1" w14:textId="47369BE3" w:rsidR="002B276E" w:rsidRDefault="002B276E">
      <w:pPr>
        <w:pStyle w:val="TM1"/>
        <w:rPr>
          <w:rFonts w:asciiTheme="minorHAnsi" w:eastAsiaTheme="minorEastAsia" w:hAnsiTheme="minorHAnsi"/>
          <w:bCs w:val="0"/>
          <w:noProof/>
          <w:szCs w:val="22"/>
          <w:lang w:eastAsia="fr-FR"/>
        </w:rPr>
      </w:pPr>
      <w:hyperlink w:anchor="_Toc145002974" w:history="1">
        <w:r w:rsidRPr="00400864">
          <w:rPr>
            <w:rStyle w:val="Lienhypertexte"/>
            <w:rFonts w:eastAsia="Times New Roman"/>
            <w:noProof/>
          </w:rPr>
          <w:t>Quelles sont les modalités du déroulement de la consultation ?</w:t>
        </w:r>
        <w:r>
          <w:rPr>
            <w:noProof/>
            <w:webHidden/>
          </w:rPr>
          <w:tab/>
        </w:r>
        <w:r>
          <w:rPr>
            <w:noProof/>
            <w:webHidden/>
          </w:rPr>
          <w:fldChar w:fldCharType="begin"/>
        </w:r>
        <w:r>
          <w:rPr>
            <w:noProof/>
            <w:webHidden/>
          </w:rPr>
          <w:instrText xml:space="preserve"> PAGEREF _Toc145002974 \h </w:instrText>
        </w:r>
        <w:r>
          <w:rPr>
            <w:noProof/>
            <w:webHidden/>
          </w:rPr>
        </w:r>
        <w:r>
          <w:rPr>
            <w:noProof/>
            <w:webHidden/>
          </w:rPr>
          <w:fldChar w:fldCharType="separate"/>
        </w:r>
        <w:r>
          <w:rPr>
            <w:noProof/>
            <w:webHidden/>
          </w:rPr>
          <w:t>18</w:t>
        </w:r>
        <w:r>
          <w:rPr>
            <w:noProof/>
            <w:webHidden/>
          </w:rPr>
          <w:fldChar w:fldCharType="end"/>
        </w:r>
      </w:hyperlink>
    </w:p>
    <w:p w14:paraId="087AEE30" w14:textId="608C6418" w:rsidR="002B276E" w:rsidRDefault="002B276E">
      <w:pPr>
        <w:pStyle w:val="TM2"/>
        <w:rPr>
          <w:rFonts w:eastAsiaTheme="minorEastAsia"/>
          <w:i w:val="0"/>
          <w:iCs w:val="0"/>
          <w:noProof/>
          <w:sz w:val="22"/>
          <w:szCs w:val="22"/>
          <w:lang w:eastAsia="fr-FR"/>
        </w:rPr>
      </w:pPr>
      <w:hyperlink w:anchor="_Toc145002975" w:history="1">
        <w:r w:rsidRPr="00400864">
          <w:rPr>
            <w:rStyle w:val="Lienhypertexte"/>
            <w:rFonts w:eastAsia="Times New Roman"/>
            <w:noProof/>
          </w:rPr>
          <w:t xml:space="preserve">Mise à disposition du DCE </w:t>
        </w:r>
        <w:r w:rsidRPr="00400864">
          <w:rPr>
            <w:rStyle w:val="Lienhypertexte"/>
            <w:i/>
            <w:noProof/>
          </w:rPr>
          <w:t>(article R.2132-2)</w:t>
        </w:r>
        <w:r>
          <w:rPr>
            <w:noProof/>
            <w:webHidden/>
          </w:rPr>
          <w:tab/>
        </w:r>
        <w:r>
          <w:rPr>
            <w:noProof/>
            <w:webHidden/>
          </w:rPr>
          <w:fldChar w:fldCharType="begin"/>
        </w:r>
        <w:r>
          <w:rPr>
            <w:noProof/>
            <w:webHidden/>
          </w:rPr>
          <w:instrText xml:space="preserve"> PAGEREF _Toc145002975 \h </w:instrText>
        </w:r>
        <w:r>
          <w:rPr>
            <w:noProof/>
            <w:webHidden/>
          </w:rPr>
        </w:r>
        <w:r>
          <w:rPr>
            <w:noProof/>
            <w:webHidden/>
          </w:rPr>
          <w:fldChar w:fldCharType="separate"/>
        </w:r>
        <w:r>
          <w:rPr>
            <w:noProof/>
            <w:webHidden/>
          </w:rPr>
          <w:t>18</w:t>
        </w:r>
        <w:r>
          <w:rPr>
            <w:noProof/>
            <w:webHidden/>
          </w:rPr>
          <w:fldChar w:fldCharType="end"/>
        </w:r>
      </w:hyperlink>
    </w:p>
    <w:p w14:paraId="6F105225" w14:textId="757702A5" w:rsidR="002B276E" w:rsidRDefault="002B276E">
      <w:pPr>
        <w:pStyle w:val="TM2"/>
        <w:rPr>
          <w:rFonts w:eastAsiaTheme="minorEastAsia"/>
          <w:i w:val="0"/>
          <w:iCs w:val="0"/>
          <w:noProof/>
          <w:sz w:val="22"/>
          <w:szCs w:val="22"/>
          <w:lang w:eastAsia="fr-FR"/>
        </w:rPr>
      </w:pPr>
      <w:hyperlink w:anchor="_Toc145002976" w:history="1">
        <w:r w:rsidRPr="00400864">
          <w:rPr>
            <w:rStyle w:val="Lienhypertexte"/>
            <w:rFonts w:eastAsia="Times New Roman"/>
            <w:noProof/>
          </w:rPr>
          <w:t>Modifications en cours de consultation</w:t>
        </w:r>
        <w:r>
          <w:rPr>
            <w:noProof/>
            <w:webHidden/>
          </w:rPr>
          <w:tab/>
        </w:r>
        <w:r>
          <w:rPr>
            <w:noProof/>
            <w:webHidden/>
          </w:rPr>
          <w:fldChar w:fldCharType="begin"/>
        </w:r>
        <w:r>
          <w:rPr>
            <w:noProof/>
            <w:webHidden/>
          </w:rPr>
          <w:instrText xml:space="preserve"> PAGEREF _Toc145002976 \h </w:instrText>
        </w:r>
        <w:r>
          <w:rPr>
            <w:noProof/>
            <w:webHidden/>
          </w:rPr>
        </w:r>
        <w:r>
          <w:rPr>
            <w:noProof/>
            <w:webHidden/>
          </w:rPr>
          <w:fldChar w:fldCharType="separate"/>
        </w:r>
        <w:r>
          <w:rPr>
            <w:noProof/>
            <w:webHidden/>
          </w:rPr>
          <w:t>18</w:t>
        </w:r>
        <w:r>
          <w:rPr>
            <w:noProof/>
            <w:webHidden/>
          </w:rPr>
          <w:fldChar w:fldCharType="end"/>
        </w:r>
      </w:hyperlink>
    </w:p>
    <w:p w14:paraId="602C43CF" w14:textId="40BC3727" w:rsidR="002B276E" w:rsidRDefault="002B276E">
      <w:pPr>
        <w:pStyle w:val="TM2"/>
        <w:rPr>
          <w:rFonts w:eastAsiaTheme="minorEastAsia"/>
          <w:i w:val="0"/>
          <w:iCs w:val="0"/>
          <w:noProof/>
          <w:sz w:val="22"/>
          <w:szCs w:val="22"/>
          <w:lang w:eastAsia="fr-FR"/>
        </w:rPr>
      </w:pPr>
      <w:hyperlink w:anchor="_Toc145002977" w:history="1">
        <w:r w:rsidRPr="00400864">
          <w:rPr>
            <w:rStyle w:val="Lienhypertexte"/>
            <w:rFonts w:eastAsia="Times New Roman"/>
            <w:noProof/>
          </w:rPr>
          <w:t>Communications électroniques</w:t>
        </w:r>
        <w:r>
          <w:rPr>
            <w:noProof/>
            <w:webHidden/>
          </w:rPr>
          <w:tab/>
        </w:r>
        <w:r>
          <w:rPr>
            <w:noProof/>
            <w:webHidden/>
          </w:rPr>
          <w:fldChar w:fldCharType="begin"/>
        </w:r>
        <w:r>
          <w:rPr>
            <w:noProof/>
            <w:webHidden/>
          </w:rPr>
          <w:instrText xml:space="preserve"> PAGEREF _Toc145002977 \h </w:instrText>
        </w:r>
        <w:r>
          <w:rPr>
            <w:noProof/>
            <w:webHidden/>
          </w:rPr>
        </w:r>
        <w:r>
          <w:rPr>
            <w:noProof/>
            <w:webHidden/>
          </w:rPr>
          <w:fldChar w:fldCharType="separate"/>
        </w:r>
        <w:r>
          <w:rPr>
            <w:noProof/>
            <w:webHidden/>
          </w:rPr>
          <w:t>18</w:t>
        </w:r>
        <w:r>
          <w:rPr>
            <w:noProof/>
            <w:webHidden/>
          </w:rPr>
          <w:fldChar w:fldCharType="end"/>
        </w:r>
      </w:hyperlink>
    </w:p>
    <w:p w14:paraId="1D324B78" w14:textId="0851118F" w:rsidR="002B276E" w:rsidRDefault="002B276E">
      <w:pPr>
        <w:pStyle w:val="TM1"/>
        <w:rPr>
          <w:rFonts w:asciiTheme="minorHAnsi" w:eastAsiaTheme="minorEastAsia" w:hAnsiTheme="minorHAnsi"/>
          <w:bCs w:val="0"/>
          <w:noProof/>
          <w:szCs w:val="22"/>
          <w:lang w:eastAsia="fr-FR"/>
        </w:rPr>
      </w:pPr>
      <w:hyperlink w:anchor="_Toc145002978" w:history="1">
        <w:r w:rsidRPr="00400864">
          <w:rPr>
            <w:rStyle w:val="Lienhypertexte"/>
            <w:noProof/>
          </w:rPr>
          <w:t>Informations</w:t>
        </w:r>
        <w:r>
          <w:rPr>
            <w:noProof/>
            <w:webHidden/>
          </w:rPr>
          <w:tab/>
        </w:r>
        <w:r>
          <w:rPr>
            <w:noProof/>
            <w:webHidden/>
          </w:rPr>
          <w:fldChar w:fldCharType="begin"/>
        </w:r>
        <w:r>
          <w:rPr>
            <w:noProof/>
            <w:webHidden/>
          </w:rPr>
          <w:instrText xml:space="preserve"> PAGEREF _Toc145002978 \h </w:instrText>
        </w:r>
        <w:r>
          <w:rPr>
            <w:noProof/>
            <w:webHidden/>
          </w:rPr>
        </w:r>
        <w:r>
          <w:rPr>
            <w:noProof/>
            <w:webHidden/>
          </w:rPr>
          <w:fldChar w:fldCharType="separate"/>
        </w:r>
        <w:r>
          <w:rPr>
            <w:noProof/>
            <w:webHidden/>
          </w:rPr>
          <w:t>20</w:t>
        </w:r>
        <w:r>
          <w:rPr>
            <w:noProof/>
            <w:webHidden/>
          </w:rPr>
          <w:fldChar w:fldCharType="end"/>
        </w:r>
      </w:hyperlink>
    </w:p>
    <w:p w14:paraId="2F2C3F46" w14:textId="1810EDF9" w:rsidR="0097607F" w:rsidRDefault="00CF02C2" w:rsidP="00AF66B9">
      <w:r>
        <w:fldChar w:fldCharType="end"/>
      </w:r>
    </w:p>
    <w:p w14:paraId="68C3B9F0" w14:textId="2C301F68" w:rsidR="00DA4152" w:rsidRPr="00A85F01" w:rsidRDefault="0097607F" w:rsidP="00A85F01">
      <w:pPr>
        <w:pStyle w:val="Titre1"/>
      </w:pPr>
      <w:r>
        <w:rPr>
          <w:rFonts w:eastAsia="Times New Roman"/>
          <w:bCs/>
        </w:rPr>
        <w:br w:type="page"/>
      </w:r>
      <w:bookmarkStart w:id="0" w:name="_Toc145002940"/>
      <w:r w:rsidR="000F720A" w:rsidRPr="00A85F01">
        <w:t xml:space="preserve">Comment déterminer </w:t>
      </w:r>
      <w:r w:rsidR="00AA12FC" w:rsidRPr="00A85F01">
        <w:t>la procédure applicable</w:t>
      </w:r>
      <w:r w:rsidR="000F720A" w:rsidRPr="00A85F01">
        <w:t xml:space="preserve"> ?</w:t>
      </w:r>
      <w:bookmarkEnd w:id="0"/>
      <w:r w:rsidR="00DA4152" w:rsidRPr="00A85F01">
        <w:t xml:space="preserve"> </w:t>
      </w:r>
    </w:p>
    <w:p w14:paraId="37C10F3E" w14:textId="794D3614" w:rsidR="00DA4152" w:rsidRPr="00462E61" w:rsidRDefault="00DA4152" w:rsidP="00D84C0E">
      <w:pPr>
        <w:pStyle w:val="Titre2"/>
      </w:pPr>
      <w:bookmarkStart w:id="1" w:name="_Toc145002941"/>
      <w:r w:rsidRPr="00462E61">
        <w:t xml:space="preserve">Les </w:t>
      </w:r>
      <w:r w:rsidRPr="002C5F84">
        <w:t>procédures de passation déterminées en fonction de l'estimation de son besoin</w:t>
      </w:r>
      <w:r w:rsidR="006C2CBD" w:rsidRPr="00462E61">
        <w:t xml:space="preserve"> </w:t>
      </w:r>
      <w:r w:rsidR="00371B16" w:rsidRPr="00C976E0">
        <w:rPr>
          <w:rStyle w:val="Lienhypertexte"/>
        </w:rPr>
        <w:t>(</w:t>
      </w:r>
      <w:hyperlink r:id="rId11" w:history="1">
        <w:r w:rsidR="00371B16" w:rsidRPr="00C976E0">
          <w:rPr>
            <w:rStyle w:val="Lienhypertexte"/>
          </w:rPr>
          <w:t>article L.2124-1</w:t>
        </w:r>
      </w:hyperlink>
      <w:r w:rsidR="00371B16" w:rsidRPr="00C976E0">
        <w:rPr>
          <w:rStyle w:val="Lienhypertexte"/>
        </w:rPr>
        <w:t>)</w:t>
      </w:r>
      <w:bookmarkEnd w:id="1"/>
    </w:p>
    <w:p w14:paraId="04729C50" w14:textId="0CF5461F" w:rsidR="00DA4152" w:rsidRDefault="007F3B61" w:rsidP="00D84C0E">
      <w:pPr>
        <w:pStyle w:val="Titre3"/>
        <w:rPr>
          <w:rFonts w:eastAsia="Times New Roman"/>
        </w:rPr>
      </w:pPr>
      <w:r>
        <w:rPr>
          <w:rFonts w:eastAsia="Times New Roman"/>
        </w:rPr>
        <w:t>L</w:t>
      </w:r>
      <w:r w:rsidR="0055275B">
        <w:rPr>
          <w:rFonts w:eastAsia="Times New Roman"/>
        </w:rPr>
        <w:t>a notion de</w:t>
      </w:r>
      <w:r>
        <w:rPr>
          <w:rFonts w:eastAsia="Times New Roman"/>
        </w:rPr>
        <w:t xml:space="preserve"> la </w:t>
      </w:r>
      <w:r w:rsidRPr="006C2CBD">
        <w:t>valeur</w:t>
      </w:r>
      <w:r>
        <w:rPr>
          <w:rFonts w:eastAsia="Times New Roman"/>
        </w:rPr>
        <w:t xml:space="preserve"> estimée du besoin</w:t>
      </w:r>
    </w:p>
    <w:p w14:paraId="3BE353EC" w14:textId="6C6D9F6F" w:rsidR="00DA4152" w:rsidRPr="00814DBE" w:rsidRDefault="00DA4152" w:rsidP="00DF2DBA">
      <w:pPr>
        <w:pStyle w:val="Titre4"/>
      </w:pPr>
      <w:r w:rsidRPr="00814DBE">
        <w:t>Po</w:t>
      </w:r>
      <w:r w:rsidR="007F3B61" w:rsidRPr="00814DBE">
        <w:t>ur les fournitures et services</w:t>
      </w:r>
      <w:r w:rsidR="009D7270" w:rsidRPr="00814DBE">
        <w:t xml:space="preserve"> </w:t>
      </w:r>
      <w:hyperlink r:id="rId12" w:anchor="LEGISCTA000037730901" w:history="1">
        <w:r w:rsidR="00CD130D" w:rsidRPr="00814DBE">
          <w:rPr>
            <w:rStyle w:val="Lienhypertexte"/>
          </w:rPr>
          <w:t>(article R.2121-6 et 7)</w:t>
        </w:r>
      </w:hyperlink>
    </w:p>
    <w:p w14:paraId="1B175AAE" w14:textId="7B40CCA8" w:rsidR="00DA4152" w:rsidRPr="00814DBE" w:rsidRDefault="007F3B61" w:rsidP="00DF2DBA">
      <w:pPr>
        <w:pStyle w:val="Titre4"/>
      </w:pPr>
      <w:r w:rsidRPr="00814DBE">
        <w:t>Pour les travaux</w:t>
      </w:r>
      <w:r w:rsidR="009D7270" w:rsidRPr="00814DBE">
        <w:t xml:space="preserve"> </w:t>
      </w:r>
      <w:hyperlink r:id="rId13" w:anchor="LEGISCTA000037730901" w:history="1">
        <w:r w:rsidR="00CD130D" w:rsidRPr="00814DBE">
          <w:rPr>
            <w:rStyle w:val="Lienhypertexte"/>
          </w:rPr>
          <w:t>(article R.2121-5)</w:t>
        </w:r>
      </w:hyperlink>
    </w:p>
    <w:p w14:paraId="69FE85CC" w14:textId="6036CB18" w:rsidR="0055275B" w:rsidRDefault="0055275B" w:rsidP="00D84C0E">
      <w:pPr>
        <w:pStyle w:val="Titre3"/>
        <w:rPr>
          <w:rFonts w:eastAsia="Times New Roman"/>
        </w:rPr>
      </w:pPr>
      <w:r>
        <w:rPr>
          <w:rFonts w:eastAsia="Times New Roman"/>
        </w:rPr>
        <w:t>Le calcul de la valeur estimée du bes</w:t>
      </w:r>
      <w:r w:rsidR="005B30C6">
        <w:rPr>
          <w:rFonts w:eastAsia="Times New Roman"/>
        </w:rPr>
        <w:t>oin</w:t>
      </w:r>
    </w:p>
    <w:p w14:paraId="645FD2FA" w14:textId="15FC2E59" w:rsidR="0055275B" w:rsidRDefault="0055275B" w:rsidP="00D84C0E">
      <w:pPr>
        <w:pStyle w:val="Titre3"/>
        <w:rPr>
          <w:rFonts w:eastAsia="Times New Roman"/>
        </w:rPr>
      </w:pPr>
      <w:r>
        <w:rPr>
          <w:rFonts w:eastAsia="Times New Roman"/>
        </w:rPr>
        <w:t>La portée de la valeur estimée du besoin :</w:t>
      </w:r>
    </w:p>
    <w:p w14:paraId="4B2DA1ED" w14:textId="31E7CE4D" w:rsidR="007F3B61" w:rsidRDefault="007F3B61" w:rsidP="00D84C0E">
      <w:pPr>
        <w:pStyle w:val="Titre3"/>
        <w:rPr>
          <w:rFonts w:eastAsia="Times New Roman"/>
        </w:rPr>
      </w:pPr>
      <w:r w:rsidRPr="007F3B61">
        <w:rPr>
          <w:rFonts w:eastAsia="Times New Roman"/>
        </w:rPr>
        <w:t>Le</w:t>
      </w:r>
      <w:r>
        <w:rPr>
          <w:rFonts w:eastAsia="Times New Roman"/>
        </w:rPr>
        <w:t>s seuils</w:t>
      </w:r>
    </w:p>
    <w:p w14:paraId="30A9EA86" w14:textId="4DC369BC" w:rsidR="00103A2E" w:rsidRDefault="00DA4152" w:rsidP="00D84C0E">
      <w:pPr>
        <w:pStyle w:val="Titre3"/>
        <w:rPr>
          <w:rFonts w:eastAsia="Times New Roman"/>
        </w:rPr>
      </w:pPr>
      <w:r>
        <w:rPr>
          <w:rFonts w:eastAsia="Times New Roman"/>
        </w:rPr>
        <w:t xml:space="preserve">Mon besoin se situe sous les </w:t>
      </w:r>
      <w:r w:rsidR="0096754A">
        <w:rPr>
          <w:rFonts w:eastAsia="Times New Roman"/>
        </w:rPr>
        <w:t>seuils :</w:t>
      </w:r>
      <w:r w:rsidR="00103A2E">
        <w:rPr>
          <w:rFonts w:eastAsia="Times New Roman"/>
        </w:rPr>
        <w:t xml:space="preserve"> </w:t>
      </w:r>
    </w:p>
    <w:p w14:paraId="0196DFF7" w14:textId="5EB0A69A" w:rsidR="00103A2E" w:rsidRPr="00814DBE" w:rsidRDefault="00103A2E" w:rsidP="00DF2DBA">
      <w:pPr>
        <w:pStyle w:val="Titre4"/>
      </w:pPr>
      <w:r w:rsidRPr="00814DBE">
        <w:t xml:space="preserve">Procédure </w:t>
      </w:r>
      <w:r w:rsidR="0096754A" w:rsidRPr="00814DBE">
        <w:t xml:space="preserve">MAPA </w:t>
      </w:r>
      <w:hyperlink r:id="rId14" w:history="1">
        <w:r w:rsidR="0096754A" w:rsidRPr="00814DBE">
          <w:rPr>
            <w:rStyle w:val="Lienhypertexte"/>
          </w:rPr>
          <w:t>(</w:t>
        </w:r>
        <w:r w:rsidR="00533A64" w:rsidRPr="00814DBE">
          <w:rPr>
            <w:rStyle w:val="Lienhypertexte"/>
          </w:rPr>
          <w:t>articles</w:t>
        </w:r>
        <w:r w:rsidR="0067461C" w:rsidRPr="00814DBE">
          <w:rPr>
            <w:rStyle w:val="Lienhypertexte"/>
          </w:rPr>
          <w:t xml:space="preserve"> </w:t>
        </w:r>
        <w:r w:rsidR="00533A64" w:rsidRPr="00814DBE">
          <w:rPr>
            <w:rStyle w:val="Lienhypertexte"/>
          </w:rPr>
          <w:t>R.2123-1 et suivants)</w:t>
        </w:r>
      </w:hyperlink>
    </w:p>
    <w:p w14:paraId="141AAC93" w14:textId="519F6006" w:rsidR="00103A2E" w:rsidRPr="00814DBE" w:rsidRDefault="00103A2E" w:rsidP="00DF2DBA">
      <w:pPr>
        <w:pStyle w:val="Titre4"/>
      </w:pPr>
      <w:r w:rsidRPr="00814DBE">
        <w:t xml:space="preserve">Procédure de gré à </w:t>
      </w:r>
      <w:r w:rsidR="0096754A" w:rsidRPr="00814DBE">
        <w:t xml:space="preserve">gré </w:t>
      </w:r>
      <w:r w:rsidR="0096754A" w:rsidRPr="00814DBE">
        <w:rPr>
          <w:rStyle w:val="Lienhypertexte"/>
          <w:color w:val="auto"/>
        </w:rPr>
        <w:t>(</w:t>
      </w:r>
      <w:r w:rsidR="00533A64" w:rsidRPr="00814DBE">
        <w:rPr>
          <w:rStyle w:val="Lienhypertexte"/>
          <w:color w:val="auto"/>
        </w:rPr>
        <w:t>articles R.2122-1 et suivants)</w:t>
      </w:r>
    </w:p>
    <w:p w14:paraId="6AC5A4E3" w14:textId="188C72B2" w:rsidR="00DA4152" w:rsidRDefault="00DA4152" w:rsidP="00D84C0E">
      <w:pPr>
        <w:pStyle w:val="Titre3"/>
        <w:rPr>
          <w:rFonts w:eastAsia="Times New Roman"/>
        </w:rPr>
      </w:pPr>
      <w:r>
        <w:rPr>
          <w:rFonts w:eastAsia="Times New Roman"/>
        </w:rPr>
        <w:t xml:space="preserve">Mon besoin est au-dessus des </w:t>
      </w:r>
      <w:r w:rsidR="0096754A">
        <w:rPr>
          <w:rFonts w:eastAsia="Times New Roman"/>
        </w:rPr>
        <w:t>seuils :</w:t>
      </w:r>
      <w:r w:rsidR="00103A2E">
        <w:rPr>
          <w:rFonts w:eastAsia="Times New Roman"/>
        </w:rPr>
        <w:t xml:space="preserve"> </w:t>
      </w:r>
    </w:p>
    <w:p w14:paraId="3B537DEB" w14:textId="10DA5E41" w:rsidR="00DA4152" w:rsidRPr="00814DBE" w:rsidRDefault="00DA4152" w:rsidP="00DF2DBA">
      <w:pPr>
        <w:pStyle w:val="Titre4"/>
      </w:pPr>
      <w:r w:rsidRPr="00814DBE">
        <w:t xml:space="preserve">Les </w:t>
      </w:r>
      <w:r w:rsidR="0096754A" w:rsidRPr="00814DBE">
        <w:t xml:space="preserve">procédures formalisées </w:t>
      </w:r>
      <w:r w:rsidR="0096754A" w:rsidRPr="00814DBE">
        <w:rPr>
          <w:rStyle w:val="Lienhypertexte"/>
          <w:color w:val="auto"/>
        </w:rPr>
        <w:t>(</w:t>
      </w:r>
      <w:r w:rsidR="00533A64" w:rsidRPr="00814DBE">
        <w:rPr>
          <w:rStyle w:val="Lienhypertexte"/>
          <w:color w:val="auto"/>
        </w:rPr>
        <w:t>articles R.2124-1 et suivants)</w:t>
      </w:r>
    </w:p>
    <w:p w14:paraId="0D12781E" w14:textId="77777777" w:rsidR="00DA4152" w:rsidRPr="006C2CBD" w:rsidRDefault="00DA4152" w:rsidP="00D84C0E">
      <w:pPr>
        <w:pStyle w:val="Titre3"/>
      </w:pPr>
      <w:r w:rsidRPr="006C2CBD">
        <w:t>Appel d'offre</w:t>
      </w:r>
      <w:r w:rsidR="0016339B" w:rsidRPr="006C2CBD">
        <w:t> </w:t>
      </w:r>
      <w:r w:rsidRPr="006C2CBD">
        <w:t>: ouvert et restreint</w:t>
      </w:r>
    </w:p>
    <w:p w14:paraId="1896BEEA" w14:textId="7A9DEC5F" w:rsidR="00DA4152" w:rsidRPr="006C2CBD" w:rsidRDefault="00DA4152" w:rsidP="00D84C0E">
      <w:pPr>
        <w:pStyle w:val="Titre3"/>
      </w:pPr>
      <w:r w:rsidRPr="006C2CBD">
        <w:t>Procédure</w:t>
      </w:r>
      <w:r w:rsidR="007F3B61" w:rsidRPr="006C2CBD">
        <w:t xml:space="preserve"> avec négociation</w:t>
      </w:r>
      <w:r w:rsidRPr="006C2CBD">
        <w:t xml:space="preserve"> </w:t>
      </w:r>
    </w:p>
    <w:p w14:paraId="6A26CA55" w14:textId="77777777" w:rsidR="00DA4152" w:rsidRPr="006C2CBD" w:rsidRDefault="00DA4152" w:rsidP="00D84C0E">
      <w:pPr>
        <w:pStyle w:val="Titre3"/>
      </w:pPr>
      <w:r w:rsidRPr="006C2CBD">
        <w:t>Dialogue compétitif</w:t>
      </w:r>
    </w:p>
    <w:p w14:paraId="6D2D08FA" w14:textId="1781F7D1" w:rsidR="00DA4152" w:rsidRPr="006C2CBD" w:rsidRDefault="007F3B61" w:rsidP="00D84C0E">
      <w:pPr>
        <w:pStyle w:val="Titre3"/>
      </w:pPr>
      <w:r w:rsidRPr="006C2CBD">
        <w:t>Marché négocié (</w:t>
      </w:r>
      <w:r w:rsidR="00E416C5" w:rsidRPr="006C2CBD">
        <w:t>entités adjudicatrices</w:t>
      </w:r>
      <w:r w:rsidRPr="006C2CBD">
        <w:t>)</w:t>
      </w:r>
    </w:p>
    <w:p w14:paraId="64BB6FB1" w14:textId="77777777" w:rsidR="00DA4152" w:rsidRPr="00EC1BF8" w:rsidRDefault="00DA4152" w:rsidP="00EC1BF8">
      <w:pPr>
        <w:pStyle w:val="Titre2"/>
      </w:pPr>
      <w:bookmarkStart w:id="2" w:name="_Toc145002942"/>
      <w:r w:rsidRPr="00EC1BF8">
        <w:t xml:space="preserve">Les procédures </w:t>
      </w:r>
      <w:r w:rsidR="00103A2E" w:rsidRPr="00EC1BF8">
        <w:t>de passation déterminées quant à leur objet</w:t>
      </w:r>
      <w:bookmarkEnd w:id="2"/>
      <w:r w:rsidR="00103A2E" w:rsidRPr="00EC1BF8">
        <w:t xml:space="preserve"> </w:t>
      </w:r>
    </w:p>
    <w:p w14:paraId="05B8B325" w14:textId="56B74D55" w:rsidR="00DA4152" w:rsidRPr="009E1D2A" w:rsidRDefault="00DA4152" w:rsidP="009E1D2A">
      <w:pPr>
        <w:pStyle w:val="Titre3"/>
      </w:pPr>
      <w:r w:rsidRPr="009E1D2A">
        <w:t xml:space="preserve">Les marchés de services </w:t>
      </w:r>
      <w:r w:rsidR="007F3B61" w:rsidRPr="009E1D2A">
        <w:t>sociaux et de services spécifiques</w:t>
      </w:r>
      <w:r w:rsidR="0097607F" w:rsidRPr="009E1D2A">
        <w:t xml:space="preserve"> </w:t>
      </w:r>
      <w:r w:rsidR="0067461C" w:rsidRPr="009E1D2A">
        <w:t>(article R.2123-1 3¨° et R.2123-2)</w:t>
      </w:r>
    </w:p>
    <w:p w14:paraId="0BF6C825" w14:textId="742DCA8C" w:rsidR="00DA4152" w:rsidRPr="009E1D2A" w:rsidRDefault="00DA4152" w:rsidP="009E1D2A">
      <w:pPr>
        <w:pStyle w:val="Titre3"/>
      </w:pPr>
      <w:r w:rsidRPr="009E1D2A">
        <w:t xml:space="preserve">Les marchés </w:t>
      </w:r>
      <w:r w:rsidR="007F3B61" w:rsidRPr="009E1D2A">
        <w:t>de services de prestations juridiques</w:t>
      </w:r>
    </w:p>
    <w:p w14:paraId="1568DB4E" w14:textId="1365A09C" w:rsidR="00DA4152" w:rsidRPr="00E563FD" w:rsidRDefault="00DA4152" w:rsidP="00874C3B">
      <w:pPr>
        <w:pStyle w:val="Titre1"/>
        <w:rPr>
          <w:rFonts w:eastAsia="Times New Roman"/>
        </w:rPr>
      </w:pPr>
      <w:bookmarkStart w:id="3" w:name="_Toc145002943"/>
      <w:r w:rsidRPr="00E563FD">
        <w:rPr>
          <w:rFonts w:eastAsia="Times New Roman"/>
        </w:rPr>
        <w:t xml:space="preserve">Les </w:t>
      </w:r>
      <w:r w:rsidR="00B2479D">
        <w:rPr>
          <w:rFonts w:eastAsia="Times New Roman"/>
        </w:rPr>
        <w:t>situations</w:t>
      </w:r>
      <w:r w:rsidRPr="00E563FD">
        <w:rPr>
          <w:rFonts w:eastAsia="Times New Roman"/>
        </w:rPr>
        <w:t xml:space="preserve"> </w:t>
      </w:r>
      <w:r w:rsidR="00103A2E">
        <w:rPr>
          <w:rFonts w:eastAsia="Times New Roman"/>
        </w:rPr>
        <w:t>dérogatoires</w:t>
      </w:r>
      <w:r w:rsidRPr="00E563FD">
        <w:rPr>
          <w:rFonts w:eastAsia="Times New Roman"/>
        </w:rPr>
        <w:t xml:space="preserve"> </w:t>
      </w:r>
      <w:r w:rsidR="009337FB">
        <w:rPr>
          <w:rFonts w:eastAsia="Times New Roman"/>
        </w:rPr>
        <w:t xml:space="preserve">permettant un marché négocié </w:t>
      </w:r>
      <w:r w:rsidR="0006048A">
        <w:rPr>
          <w:rFonts w:eastAsia="Times New Roman"/>
        </w:rPr>
        <w:br/>
      </w:r>
      <w:r w:rsidR="009337FB">
        <w:rPr>
          <w:rFonts w:eastAsia="Times New Roman"/>
        </w:rPr>
        <w:t>de gré à gré</w:t>
      </w:r>
      <w:bookmarkEnd w:id="3"/>
    </w:p>
    <w:p w14:paraId="72B20B16" w14:textId="23F9B3D4" w:rsidR="00DA4152" w:rsidRPr="0097607F" w:rsidRDefault="00DA4152" w:rsidP="00EC1BF8">
      <w:pPr>
        <w:pStyle w:val="Titre3"/>
      </w:pPr>
      <w:r w:rsidRPr="009E1D2A">
        <w:t>L'urgence</w:t>
      </w:r>
      <w:r w:rsidRPr="0097607F">
        <w:t xml:space="preserve"> </w:t>
      </w:r>
      <w:r w:rsidRPr="00EC1BF8">
        <w:t>impérieuse</w:t>
      </w:r>
      <w:r w:rsidR="0097607F">
        <w:t xml:space="preserve"> </w:t>
      </w:r>
      <w:r w:rsidR="00367A76" w:rsidRPr="00C976E0">
        <w:rPr>
          <w:rStyle w:val="Lienhypertexte"/>
        </w:rPr>
        <w:t>(</w:t>
      </w:r>
      <w:hyperlink r:id="rId15" w:history="1">
        <w:r w:rsidR="00367A76" w:rsidRPr="00C976E0">
          <w:rPr>
            <w:rStyle w:val="Lienhypertexte"/>
          </w:rPr>
          <w:t>article R.2122-1</w:t>
        </w:r>
      </w:hyperlink>
      <w:r w:rsidR="00367A76" w:rsidRPr="00C976E0">
        <w:rPr>
          <w:rStyle w:val="Lienhypertexte"/>
        </w:rPr>
        <w:t>)</w:t>
      </w:r>
    </w:p>
    <w:p w14:paraId="33603D55" w14:textId="053934B9" w:rsidR="00DA4152" w:rsidRPr="0097607F" w:rsidRDefault="00DA4152" w:rsidP="009E1D2A">
      <w:pPr>
        <w:pStyle w:val="Titre3"/>
      </w:pPr>
      <w:r w:rsidRPr="0097607F">
        <w:t>L'</w:t>
      </w:r>
      <w:r w:rsidR="004F5F8D" w:rsidRPr="0097607F">
        <w:t>absence ou l'irrecevabilité</w:t>
      </w:r>
      <w:r w:rsidR="0097607F">
        <w:t xml:space="preserve"> </w:t>
      </w:r>
      <w:hyperlink r:id="rId16" w:history="1">
        <w:r w:rsidR="00367A76" w:rsidRPr="00F34945">
          <w:rPr>
            <w:rStyle w:val="Lienhypertexte"/>
          </w:rPr>
          <w:t>(article R.2122-2)</w:t>
        </w:r>
      </w:hyperlink>
    </w:p>
    <w:p w14:paraId="0E1DC6EA" w14:textId="08D115E6" w:rsidR="004F5F8D" w:rsidRPr="0097607F" w:rsidRDefault="004F5F8D" w:rsidP="009E1D2A">
      <w:pPr>
        <w:pStyle w:val="Titre3"/>
      </w:pPr>
      <w:r w:rsidRPr="0097607F">
        <w:t>Rai</w:t>
      </w:r>
      <w:r w:rsidR="00B2479D" w:rsidRPr="0097607F">
        <w:t>s</w:t>
      </w:r>
      <w:r w:rsidRPr="0097607F">
        <w:t xml:space="preserve">ons techniques, artistiques ou </w:t>
      </w:r>
      <w:r w:rsidR="00B2479D" w:rsidRPr="0097607F">
        <w:t>tenant à la protection de droits d'exclusivité</w:t>
      </w:r>
      <w:r w:rsidR="0097607F">
        <w:t xml:space="preserve"> </w:t>
      </w:r>
      <w:r w:rsidR="00367A76" w:rsidRPr="00C976E0">
        <w:rPr>
          <w:rStyle w:val="Lienhypertexte"/>
        </w:rPr>
        <w:t>(article R.2122-3)</w:t>
      </w:r>
    </w:p>
    <w:p w14:paraId="2764BB1A" w14:textId="48FCE7CD" w:rsidR="00DA4152" w:rsidRPr="0097607F" w:rsidRDefault="001C1A91" w:rsidP="009E1D2A">
      <w:pPr>
        <w:pStyle w:val="Titre3"/>
      </w:pPr>
      <w:r w:rsidRPr="0097607F">
        <w:t xml:space="preserve">Livraisons complémentaires </w:t>
      </w:r>
      <w:r w:rsidR="00B2479D" w:rsidRPr="0097607F">
        <w:t>de fournitures</w:t>
      </w:r>
      <w:r w:rsidR="0097607F">
        <w:t xml:space="preserve"> </w:t>
      </w:r>
      <w:hyperlink r:id="rId17" w:history="1">
        <w:r w:rsidR="00367A76" w:rsidRPr="00F34945">
          <w:rPr>
            <w:rStyle w:val="Lienhypertexte"/>
          </w:rPr>
          <w:t>(article R.2122-4)</w:t>
        </w:r>
      </w:hyperlink>
    </w:p>
    <w:p w14:paraId="5E6AA1D8" w14:textId="1C3DC53E" w:rsidR="00B2479D" w:rsidRPr="0097607F" w:rsidRDefault="009337FB" w:rsidP="009E1D2A">
      <w:pPr>
        <w:pStyle w:val="Titre3"/>
      </w:pPr>
      <w:r w:rsidRPr="0097607F">
        <w:t>Fourniture à des c</w:t>
      </w:r>
      <w:r w:rsidR="00B2479D" w:rsidRPr="0097607F">
        <w:t>onditions particulièrement avantageuses</w:t>
      </w:r>
      <w:r w:rsidRPr="0097607F">
        <w:t xml:space="preserve"> lors de cessation d'activité</w:t>
      </w:r>
      <w:r w:rsidR="0097607F">
        <w:t xml:space="preserve"> </w:t>
      </w:r>
      <w:hyperlink r:id="rId18" w:history="1">
        <w:r w:rsidR="00367A76" w:rsidRPr="00F34945">
          <w:rPr>
            <w:rStyle w:val="Lienhypertexte"/>
          </w:rPr>
          <w:t>(article R.2122-5)</w:t>
        </w:r>
      </w:hyperlink>
    </w:p>
    <w:p w14:paraId="3BCFCDA9" w14:textId="187A59A5" w:rsidR="00B2479D" w:rsidRPr="0097607F" w:rsidRDefault="00B2479D" w:rsidP="009E1D2A">
      <w:pPr>
        <w:pStyle w:val="Titre3"/>
      </w:pPr>
      <w:r w:rsidRPr="0097607F">
        <w:t>Lauréats de concours</w:t>
      </w:r>
      <w:r w:rsidR="0097607F">
        <w:t xml:space="preserve"> </w:t>
      </w:r>
      <w:hyperlink r:id="rId19" w:history="1">
        <w:r w:rsidR="00367A76" w:rsidRPr="00F34945">
          <w:rPr>
            <w:rStyle w:val="Lienhypertexte"/>
          </w:rPr>
          <w:t>(article R.2122-6)</w:t>
        </w:r>
      </w:hyperlink>
    </w:p>
    <w:p w14:paraId="2E119F57" w14:textId="5F97DD80" w:rsidR="00B2479D" w:rsidRPr="0097607F" w:rsidRDefault="00B2479D" w:rsidP="009E1D2A">
      <w:pPr>
        <w:pStyle w:val="Titre3"/>
      </w:pPr>
      <w:r w:rsidRPr="0097607F">
        <w:t>Prestations similaires de services ou de travaux</w:t>
      </w:r>
      <w:r w:rsidR="0097607F">
        <w:t xml:space="preserve"> </w:t>
      </w:r>
      <w:hyperlink r:id="rId20" w:history="1">
        <w:r w:rsidR="00367A76" w:rsidRPr="00F34945">
          <w:rPr>
            <w:rStyle w:val="Lienhypertexte"/>
          </w:rPr>
          <w:t>(article R.2122-7)</w:t>
        </w:r>
      </w:hyperlink>
    </w:p>
    <w:p w14:paraId="751AA95D" w14:textId="2B149D76" w:rsidR="00B2479D" w:rsidRPr="0097607F" w:rsidRDefault="00B2479D" w:rsidP="009E1D2A">
      <w:pPr>
        <w:pStyle w:val="Titre3"/>
      </w:pPr>
      <w:r w:rsidRPr="0097607F">
        <w:t xml:space="preserve">Marchés inférieurs au </w:t>
      </w:r>
      <w:r w:rsidR="009C5519" w:rsidRPr="0097607F">
        <w:t>seuil de</w:t>
      </w:r>
      <w:r w:rsidRPr="0097607F">
        <w:t xml:space="preserve"> </w:t>
      </w:r>
      <w:r w:rsidR="0016339B" w:rsidRPr="0097607F">
        <w:t xml:space="preserve">40 </w:t>
      </w:r>
      <w:r w:rsidRPr="0097607F">
        <w:t>000 € HT</w:t>
      </w:r>
      <w:r w:rsidR="007A703A">
        <w:t xml:space="preserve"> </w:t>
      </w:r>
      <w:hyperlink r:id="rId21" w:history="1">
        <w:r w:rsidR="00367A76" w:rsidRPr="00F34945">
          <w:rPr>
            <w:rStyle w:val="Lienhypertexte"/>
          </w:rPr>
          <w:t>(article R.2122-8)</w:t>
        </w:r>
      </w:hyperlink>
    </w:p>
    <w:p w14:paraId="1AE0500B" w14:textId="01BBE327" w:rsidR="00B2479D" w:rsidRPr="0097607F" w:rsidRDefault="00B2479D" w:rsidP="009E1D2A">
      <w:pPr>
        <w:pStyle w:val="Titre3"/>
      </w:pPr>
      <w:r w:rsidRPr="0097607F">
        <w:t>Marchés de fournitures de livres no</w:t>
      </w:r>
      <w:r w:rsidR="0097607F" w:rsidRPr="0097607F">
        <w:t>n scolaires inférieurs à 90 000</w:t>
      </w:r>
      <w:r w:rsidRPr="0097607F">
        <w:t>€ HT</w:t>
      </w:r>
      <w:r w:rsidR="0097607F">
        <w:t xml:space="preserve"> </w:t>
      </w:r>
      <w:hyperlink r:id="rId22" w:history="1">
        <w:r w:rsidR="00367A76" w:rsidRPr="00F34945">
          <w:rPr>
            <w:rStyle w:val="Lienhypertexte"/>
          </w:rPr>
          <w:t>(article R.2122-9)</w:t>
        </w:r>
      </w:hyperlink>
    </w:p>
    <w:p w14:paraId="2A6B8832" w14:textId="3C25AFCB" w:rsidR="00B2479D" w:rsidRPr="0097607F" w:rsidRDefault="00367A76" w:rsidP="009E1D2A">
      <w:pPr>
        <w:pStyle w:val="Titre3"/>
      </w:pPr>
      <w:r w:rsidRPr="0097607F">
        <w:t xml:space="preserve">Marchés de travaux, fournitures ou services innovants </w:t>
      </w:r>
      <w:hyperlink r:id="rId23" w:history="1">
        <w:r w:rsidRPr="00F34945">
          <w:rPr>
            <w:rStyle w:val="Lienhypertexte"/>
          </w:rPr>
          <w:t>(article R.2122-9-1)</w:t>
        </w:r>
      </w:hyperlink>
    </w:p>
    <w:p w14:paraId="7A54A39A" w14:textId="7481923B" w:rsidR="00B2479D" w:rsidRPr="0097607F" w:rsidRDefault="00B2479D" w:rsidP="009E1D2A">
      <w:pPr>
        <w:pStyle w:val="Titre3"/>
      </w:pPr>
      <w:r w:rsidRPr="0097607F">
        <w:t xml:space="preserve">Fourniture de produits </w:t>
      </w:r>
      <w:r w:rsidR="009337FB" w:rsidRPr="0097607F">
        <w:t>à</w:t>
      </w:r>
      <w:r w:rsidRPr="0097607F">
        <w:t xml:space="preserve"> des fins de R&amp;D</w:t>
      </w:r>
      <w:r w:rsidR="009337FB" w:rsidRPr="0097607F">
        <w:t xml:space="preserve"> (PA)</w:t>
      </w:r>
      <w:r w:rsidR="0097607F">
        <w:t xml:space="preserve"> </w:t>
      </w:r>
      <w:hyperlink r:id="rId24" w:history="1">
        <w:r w:rsidR="00367A76" w:rsidRPr="00F34945">
          <w:rPr>
            <w:rStyle w:val="Lienhypertexte"/>
          </w:rPr>
          <w:t>(article R.2122-10)</w:t>
        </w:r>
      </w:hyperlink>
    </w:p>
    <w:p w14:paraId="1C15490D" w14:textId="11A826A3" w:rsidR="009337FB" w:rsidRPr="00DF2DBA" w:rsidRDefault="009337FB" w:rsidP="009E1D2A">
      <w:pPr>
        <w:pStyle w:val="Titre3"/>
        <w:rPr>
          <w:rStyle w:val="rfrencedoc"/>
        </w:rPr>
      </w:pPr>
      <w:r w:rsidRPr="0097607F">
        <w:t>Fourniture à des conditions avantageuses (</w:t>
      </w:r>
      <w:r w:rsidR="00E416C5" w:rsidRPr="0097607F">
        <w:t xml:space="preserve">entités </w:t>
      </w:r>
      <w:r w:rsidR="0097607F" w:rsidRPr="0097607F">
        <w:t xml:space="preserve">adjudicatrices) </w:t>
      </w:r>
      <w:hyperlink r:id="rId25" w:history="1">
        <w:r w:rsidR="0097607F" w:rsidRPr="00F34945">
          <w:rPr>
            <w:rStyle w:val="Lienhypertexte"/>
          </w:rPr>
          <w:t>(</w:t>
        </w:r>
        <w:r w:rsidR="00367A76" w:rsidRPr="00F34945">
          <w:rPr>
            <w:rStyle w:val="Lienhypertexte"/>
          </w:rPr>
          <w:t>article R.2122-11)</w:t>
        </w:r>
      </w:hyperlink>
    </w:p>
    <w:p w14:paraId="5AB0E6A4" w14:textId="77777777" w:rsidR="00DA4152" w:rsidRPr="00E563FD" w:rsidRDefault="00DA4152" w:rsidP="00874C3B">
      <w:pPr>
        <w:pStyle w:val="Titre1"/>
        <w:rPr>
          <w:rFonts w:eastAsia="Times New Roman"/>
        </w:rPr>
      </w:pPr>
      <w:bookmarkStart w:id="4" w:name="_Toc145002944"/>
      <w:r w:rsidRPr="00E563FD">
        <w:rPr>
          <w:rFonts w:eastAsia="Times New Roman"/>
        </w:rPr>
        <w:t>Quel</w:t>
      </w:r>
      <w:r w:rsidR="008A64CB">
        <w:rPr>
          <w:rFonts w:eastAsia="Times New Roman"/>
        </w:rPr>
        <w:t>les</w:t>
      </w:r>
      <w:r w:rsidRPr="00E563FD">
        <w:rPr>
          <w:rFonts w:eastAsia="Times New Roman"/>
        </w:rPr>
        <w:t xml:space="preserve"> mesures de publicité </w:t>
      </w:r>
      <w:r w:rsidR="008A64CB">
        <w:rPr>
          <w:rFonts w:eastAsia="Times New Roman"/>
        </w:rPr>
        <w:t>adéquates</w:t>
      </w:r>
      <w:r w:rsidR="0016339B">
        <w:rPr>
          <w:rFonts w:eastAsia="Times New Roman"/>
        </w:rPr>
        <w:t> </w:t>
      </w:r>
      <w:r w:rsidRPr="00E563FD">
        <w:rPr>
          <w:rFonts w:eastAsia="Times New Roman"/>
        </w:rPr>
        <w:t>?</w:t>
      </w:r>
      <w:bookmarkEnd w:id="4"/>
    </w:p>
    <w:p w14:paraId="706D7455" w14:textId="77777777" w:rsidR="00DA4152" w:rsidRPr="00EC1BF8" w:rsidRDefault="00DA4152" w:rsidP="00EC1BF8">
      <w:pPr>
        <w:pStyle w:val="Titre2"/>
      </w:pPr>
      <w:bookmarkStart w:id="5" w:name="_Toc145002945"/>
      <w:r w:rsidRPr="00EC1BF8">
        <w:t>Quels sont les documents de la publicité ?</w:t>
      </w:r>
      <w:bookmarkEnd w:id="5"/>
    </w:p>
    <w:p w14:paraId="626E1E04" w14:textId="77777777" w:rsidR="007A5B19" w:rsidRPr="009E1D2A" w:rsidRDefault="00DA4152" w:rsidP="00EC1BF8">
      <w:pPr>
        <w:pStyle w:val="Titre3"/>
        <w:rPr>
          <w:rFonts w:eastAsia="Times New Roman"/>
        </w:rPr>
      </w:pPr>
      <w:r w:rsidRPr="00EC1BF8">
        <w:t>Avis</w:t>
      </w:r>
      <w:r w:rsidRPr="009E1D2A">
        <w:rPr>
          <w:rFonts w:eastAsia="Times New Roman"/>
        </w:rPr>
        <w:t xml:space="preserve"> d'appel public à la concurrence</w:t>
      </w:r>
    </w:p>
    <w:p w14:paraId="35827671" w14:textId="2AF26D18" w:rsidR="007A5B19" w:rsidRPr="000B3643" w:rsidRDefault="007A5B19" w:rsidP="00DF2DBA">
      <w:pPr>
        <w:pStyle w:val="Titre4"/>
      </w:pPr>
      <w:r>
        <w:t xml:space="preserve">Les </w:t>
      </w:r>
      <w:r w:rsidR="00852A0F">
        <w:t xml:space="preserve">avis de marchés en procédure </w:t>
      </w:r>
      <w:r w:rsidR="009C5519">
        <w:t>adaptée</w:t>
      </w:r>
      <w:r w:rsidR="009C5519">
        <w:rPr>
          <w:sz w:val="16"/>
          <w:szCs w:val="16"/>
        </w:rPr>
        <w:t xml:space="preserve"> </w:t>
      </w:r>
      <w:hyperlink r:id="rId26" w:history="1">
        <w:r w:rsidR="009C5519" w:rsidRPr="00F34945">
          <w:rPr>
            <w:rStyle w:val="Lienhypertexte"/>
            <w:rFonts w:asciiTheme="minorHAnsi" w:eastAsiaTheme="majorEastAsia" w:hAnsiTheme="minorHAnsi"/>
            <w:iCs w:val="0"/>
            <w:szCs w:val="26"/>
          </w:rPr>
          <w:t>(</w:t>
        </w:r>
        <w:r w:rsidR="00AD6518" w:rsidRPr="00F34945">
          <w:rPr>
            <w:rStyle w:val="Lienhypertexte"/>
            <w:rFonts w:asciiTheme="minorHAnsi" w:eastAsiaTheme="majorEastAsia" w:hAnsiTheme="minorHAnsi"/>
            <w:iCs w:val="0"/>
            <w:szCs w:val="26"/>
          </w:rPr>
          <w:t>articles R.2131-12 et 13)</w:t>
        </w:r>
      </w:hyperlink>
    </w:p>
    <w:p w14:paraId="6906919C" w14:textId="664C4996" w:rsidR="007A5B19" w:rsidRPr="000B3643" w:rsidRDefault="007A5B19" w:rsidP="00DF2DBA">
      <w:pPr>
        <w:pStyle w:val="Titre4"/>
      </w:pPr>
      <w:r>
        <w:t xml:space="preserve">Les </w:t>
      </w:r>
      <w:r w:rsidR="00852A0F">
        <w:t xml:space="preserve">avis de marché en </w:t>
      </w:r>
      <w:r>
        <w:t>procédures formalisées</w:t>
      </w:r>
      <w:r w:rsidR="00AD6518" w:rsidRPr="00AD6518">
        <w:rPr>
          <w:sz w:val="16"/>
          <w:szCs w:val="16"/>
        </w:rPr>
        <w:t xml:space="preserve"> </w:t>
      </w:r>
      <w:hyperlink r:id="rId27" w:history="1">
        <w:r w:rsidR="00AD6518" w:rsidRPr="00F34945">
          <w:rPr>
            <w:rStyle w:val="Lienhypertexte"/>
            <w:rFonts w:asciiTheme="minorHAnsi" w:eastAsiaTheme="majorEastAsia" w:hAnsiTheme="minorHAnsi"/>
            <w:iCs w:val="0"/>
            <w:szCs w:val="26"/>
          </w:rPr>
          <w:t>(articles R.2131-16 et 17)</w:t>
        </w:r>
      </w:hyperlink>
    </w:p>
    <w:p w14:paraId="3C0CEF3B" w14:textId="460C7148" w:rsidR="00DA4152" w:rsidRDefault="00DA4152" w:rsidP="009E1D2A">
      <w:pPr>
        <w:pStyle w:val="Titre3"/>
        <w:rPr>
          <w:rFonts w:eastAsia="Times New Roman"/>
        </w:rPr>
      </w:pPr>
      <w:r>
        <w:rPr>
          <w:rFonts w:eastAsia="Times New Roman"/>
        </w:rPr>
        <w:t>Avis de pré-</w:t>
      </w:r>
      <w:r w:rsidR="00580883">
        <w:rPr>
          <w:rFonts w:eastAsia="Times New Roman"/>
        </w:rPr>
        <w:t xml:space="preserve">information </w:t>
      </w:r>
      <w:hyperlink r:id="rId28" w:history="1">
        <w:r w:rsidR="00580883" w:rsidRPr="00F34945">
          <w:rPr>
            <w:rStyle w:val="Lienhypertexte"/>
          </w:rPr>
          <w:t>(</w:t>
        </w:r>
        <w:r w:rsidR="00AD6518" w:rsidRPr="00F34945">
          <w:rPr>
            <w:rStyle w:val="Lienhypertexte"/>
          </w:rPr>
          <w:t>article R.2131-1 et suivants)</w:t>
        </w:r>
      </w:hyperlink>
    </w:p>
    <w:p w14:paraId="2AF3A478" w14:textId="3BB625A5" w:rsidR="00DA4152" w:rsidRPr="00EC1BF8" w:rsidRDefault="00DA4152" w:rsidP="00EC1BF8">
      <w:pPr>
        <w:pStyle w:val="Titre2"/>
      </w:pPr>
      <w:bookmarkStart w:id="6" w:name="_Toc145002946"/>
      <w:r w:rsidRPr="00EC1BF8">
        <w:t>Quel est le contenu obligatoire de l'avis de publicité ?</w:t>
      </w:r>
      <w:bookmarkEnd w:id="6"/>
    </w:p>
    <w:p w14:paraId="5FF95E0B" w14:textId="7FC9976A" w:rsidR="001D66AA" w:rsidRPr="00EC1BF8" w:rsidRDefault="001D66AA" w:rsidP="00EC1BF8">
      <w:pPr>
        <w:pStyle w:val="Titre2"/>
      </w:pPr>
      <w:bookmarkStart w:id="7" w:name="_Toc145002947"/>
      <w:r w:rsidRPr="00EC1BF8">
        <w:t>Quels sont les délais de consultation ?</w:t>
      </w:r>
      <w:bookmarkEnd w:id="7"/>
    </w:p>
    <w:p w14:paraId="7C99ACA6" w14:textId="77777777" w:rsidR="00DA4152" w:rsidRPr="00EC1BF8" w:rsidRDefault="00DA4152" w:rsidP="00EC1BF8">
      <w:pPr>
        <w:pStyle w:val="Titre2"/>
      </w:pPr>
      <w:bookmarkStart w:id="8" w:name="_Toc145002948"/>
      <w:r w:rsidRPr="00EC1BF8">
        <w:t>Quels sont les différents supports de publicité ?</w:t>
      </w:r>
      <w:bookmarkEnd w:id="8"/>
      <w:r w:rsidR="001D66AA" w:rsidRPr="00EC1BF8">
        <w:t xml:space="preserve"> </w:t>
      </w:r>
    </w:p>
    <w:p w14:paraId="2E8168A6" w14:textId="6E40D812" w:rsidR="00DA4152" w:rsidRPr="00EC1BF8" w:rsidRDefault="001D66AA" w:rsidP="00EC1BF8">
      <w:pPr>
        <w:pStyle w:val="Titre3"/>
      </w:pPr>
      <w:r w:rsidRPr="00EC1BF8">
        <w:t>La publicité adaptée</w:t>
      </w:r>
    </w:p>
    <w:p w14:paraId="35986406" w14:textId="56D2E30E" w:rsidR="00DA4152" w:rsidRPr="00EC1BF8" w:rsidRDefault="001D66AA" w:rsidP="00EC1BF8">
      <w:pPr>
        <w:pStyle w:val="Titre3"/>
      </w:pPr>
      <w:r w:rsidRPr="00EC1BF8">
        <w:t>La publicité nationale</w:t>
      </w:r>
    </w:p>
    <w:p w14:paraId="32420B1A" w14:textId="735D62F4" w:rsidR="00DA4152" w:rsidRPr="00EC1BF8" w:rsidRDefault="00DA4152" w:rsidP="00EC1BF8">
      <w:pPr>
        <w:pStyle w:val="Titre3"/>
      </w:pPr>
      <w:r w:rsidRPr="00EC1BF8">
        <w:t>La publicité communautaire</w:t>
      </w:r>
    </w:p>
    <w:p w14:paraId="2AB0C4E1" w14:textId="7A9F3932" w:rsidR="00372095" w:rsidRPr="00EC1BF8" w:rsidRDefault="00372095" w:rsidP="00EC1BF8">
      <w:pPr>
        <w:pStyle w:val="Titre3"/>
      </w:pPr>
      <w:r w:rsidRPr="00EC1BF8">
        <w:t>Communications électroniques</w:t>
      </w:r>
    </w:p>
    <w:p w14:paraId="24C13F92" w14:textId="77777777" w:rsidR="00372095" w:rsidRPr="00D72A98" w:rsidRDefault="00372095" w:rsidP="00874C3B">
      <w:pPr>
        <w:pStyle w:val="Titre1"/>
        <w:rPr>
          <w:rFonts w:eastAsia="Times New Roman"/>
        </w:rPr>
      </w:pPr>
      <w:bookmarkStart w:id="9" w:name="_Toc145002949"/>
      <w:r>
        <w:rPr>
          <w:rFonts w:eastAsia="Times New Roman"/>
        </w:rPr>
        <w:t>Quelles sont les modalités du déroulement de la consultation ?</w:t>
      </w:r>
      <w:bookmarkEnd w:id="9"/>
      <w:r>
        <w:rPr>
          <w:rFonts w:eastAsia="Times New Roman"/>
        </w:rPr>
        <w:t xml:space="preserve"> </w:t>
      </w:r>
    </w:p>
    <w:p w14:paraId="24B08CDF" w14:textId="4E8E289C" w:rsidR="00F2020F" w:rsidRPr="00EC1BF8" w:rsidRDefault="00F2020F" w:rsidP="00EC1BF8">
      <w:pPr>
        <w:pStyle w:val="Titre2"/>
        <w:rPr>
          <w:rFonts w:eastAsia="Times New Roman"/>
        </w:rPr>
      </w:pPr>
      <w:bookmarkStart w:id="10" w:name="_Toc145002950"/>
      <w:r w:rsidRPr="00EC1BF8">
        <w:rPr>
          <w:rFonts w:eastAsia="Times New Roman"/>
        </w:rPr>
        <w:t xml:space="preserve">Mise à disposition du </w:t>
      </w:r>
      <w:r w:rsidR="00580883" w:rsidRPr="00EC1BF8">
        <w:rPr>
          <w:rFonts w:eastAsia="Times New Roman"/>
        </w:rPr>
        <w:t>DCE</w:t>
      </w:r>
      <w:r w:rsidR="00580883" w:rsidRPr="00EC1BF8">
        <w:rPr>
          <w:rFonts w:eastAsia="Times New Roman"/>
          <w:sz w:val="16"/>
          <w:szCs w:val="16"/>
        </w:rPr>
        <w:t xml:space="preserve"> </w:t>
      </w:r>
      <w:r w:rsidR="00580883" w:rsidRPr="00C976E0">
        <w:rPr>
          <w:rStyle w:val="Lienhypertexte"/>
        </w:rPr>
        <w:t>(</w:t>
      </w:r>
      <w:r w:rsidR="00F95D5C" w:rsidRPr="00C976E0">
        <w:rPr>
          <w:rStyle w:val="Lienhypertexte"/>
        </w:rPr>
        <w:t>article 2132-1 à 6)</w:t>
      </w:r>
      <w:bookmarkEnd w:id="10"/>
    </w:p>
    <w:p w14:paraId="24190FC5" w14:textId="137E71E8" w:rsidR="00372095" w:rsidRPr="00372095" w:rsidRDefault="00372095" w:rsidP="00372095">
      <w:pPr>
        <w:pStyle w:val="Titre2"/>
        <w:rPr>
          <w:rFonts w:eastAsia="Times New Roman"/>
        </w:rPr>
      </w:pPr>
      <w:bookmarkStart w:id="11" w:name="_Toc145002951"/>
      <w:r w:rsidRPr="00372095">
        <w:rPr>
          <w:rFonts w:eastAsia="Times New Roman"/>
        </w:rPr>
        <w:t>Modification</w:t>
      </w:r>
      <w:r>
        <w:rPr>
          <w:rFonts w:eastAsia="Times New Roman"/>
        </w:rPr>
        <w:t>s</w:t>
      </w:r>
      <w:r w:rsidRPr="00372095">
        <w:rPr>
          <w:rFonts w:eastAsia="Times New Roman"/>
        </w:rPr>
        <w:t xml:space="preserve"> en cours de consultation</w:t>
      </w:r>
      <w:bookmarkEnd w:id="11"/>
    </w:p>
    <w:p w14:paraId="707EBA5A" w14:textId="01C52A1D" w:rsidR="000F720A" w:rsidRPr="00471E43" w:rsidRDefault="00372095" w:rsidP="00372095">
      <w:pPr>
        <w:pStyle w:val="Titre2"/>
        <w:rPr>
          <w:rFonts w:eastAsia="Times New Roman"/>
        </w:rPr>
      </w:pPr>
      <w:bookmarkStart w:id="12" w:name="_Toc145002952"/>
      <w:r w:rsidRPr="00354143">
        <w:rPr>
          <w:rFonts w:eastAsia="Times New Roman"/>
        </w:rPr>
        <w:t>Communications électroniques</w:t>
      </w:r>
      <w:bookmarkEnd w:id="12"/>
    </w:p>
    <w:p w14:paraId="080BC1B5" w14:textId="2F90C66D" w:rsidR="008A64CB" w:rsidRPr="002C5F84" w:rsidRDefault="000F720A" w:rsidP="00874C3B">
      <w:pPr>
        <w:pStyle w:val="Titre1"/>
      </w:pPr>
      <w:bookmarkStart w:id="13" w:name="_Toc145002953"/>
      <w:r w:rsidRPr="002C5F84">
        <w:t xml:space="preserve">Comment </w:t>
      </w:r>
      <w:r w:rsidR="008A64CB" w:rsidRPr="002C5F84">
        <w:t>détermin</w:t>
      </w:r>
      <w:r w:rsidRPr="002C5F84">
        <w:t>er</w:t>
      </w:r>
      <w:r w:rsidR="008A64CB" w:rsidRPr="002C5F84">
        <w:t xml:space="preserve"> la procédure applicable</w:t>
      </w:r>
      <w:bookmarkEnd w:id="13"/>
    </w:p>
    <w:p w14:paraId="5E1E4A0C" w14:textId="77777777" w:rsidR="00DA4152" w:rsidRDefault="00DA4152" w:rsidP="00EC1BF8">
      <w:pPr>
        <w:pStyle w:val="Titre2"/>
      </w:pPr>
      <w:bookmarkStart w:id="14" w:name="_Toc145002954"/>
      <w:r>
        <w:t xml:space="preserve">Les procédures de passation </w:t>
      </w:r>
      <w:r w:rsidRPr="00EC1BF8">
        <w:t>déterminée</w:t>
      </w:r>
      <w:r w:rsidR="008A64CB" w:rsidRPr="00EC1BF8">
        <w:t>s</w:t>
      </w:r>
      <w:r>
        <w:t xml:space="preserve"> en fonction de l'estimation du besoin</w:t>
      </w:r>
      <w:bookmarkEnd w:id="14"/>
    </w:p>
    <w:p w14:paraId="202E2D68" w14:textId="77777777" w:rsidR="00EC1BF8" w:rsidRDefault="00E82635" w:rsidP="002C5F84">
      <w:pPr>
        <w:pStyle w:val="Titre3"/>
      </w:pPr>
      <w:r>
        <w:t>La notion</w:t>
      </w:r>
      <w:r w:rsidR="007F3B61">
        <w:t xml:space="preserve"> de valeur </w:t>
      </w:r>
      <w:r w:rsidR="007F3B61" w:rsidRPr="00580883">
        <w:t>estimée</w:t>
      </w:r>
      <w:r w:rsidR="007F3B61">
        <w:t xml:space="preserve"> du </w:t>
      </w:r>
      <w:r w:rsidR="007F3B61" w:rsidRPr="002C5F84">
        <w:t>besoin</w:t>
      </w:r>
      <w:r w:rsidR="0060392A" w:rsidRPr="0060392A">
        <w:t xml:space="preserve"> </w:t>
      </w:r>
    </w:p>
    <w:p w14:paraId="5C1572E1" w14:textId="4C56274A" w:rsidR="00DA4152" w:rsidRPr="00EC1BF8" w:rsidRDefault="00DA4152" w:rsidP="00DF2DBA">
      <w:pPr>
        <w:pStyle w:val="Titre4"/>
      </w:pPr>
      <w:r w:rsidRPr="00EC1BF8">
        <w:t>Pour les fournitures et les services</w:t>
      </w:r>
      <w:r w:rsidR="0016339B" w:rsidRPr="00EC1BF8">
        <w:t> </w:t>
      </w:r>
      <w:r w:rsidRPr="00EC1BF8">
        <w:t xml:space="preserve">: </w:t>
      </w:r>
    </w:p>
    <w:p w14:paraId="3DE519C6" w14:textId="77777777" w:rsidR="00DA4152" w:rsidRPr="00EC1BF8" w:rsidRDefault="00DA4152" w:rsidP="00AA7669">
      <w:r w:rsidRPr="00EC1BF8">
        <w:t>Il faut procéder à une estimation de la valeur totale des fournitures ou des services qui peuvent être considérés comme homogènes en raison de leurs caractéristiques propres ou parce qu'ils constituent une unité fonctionnelle (qui concourent à un même objet)</w:t>
      </w:r>
      <w:r w:rsidR="0060392A" w:rsidRPr="00EC1BF8">
        <w:t xml:space="preserve">  </w:t>
      </w:r>
    </w:p>
    <w:p w14:paraId="191A9A52" w14:textId="77777777" w:rsidR="00DA4152" w:rsidRPr="002C5F84" w:rsidRDefault="00DA4152" w:rsidP="00DF2DBA">
      <w:pPr>
        <w:pStyle w:val="Titre4"/>
      </w:pPr>
      <w:r>
        <w:t>Pour les travaux</w:t>
      </w:r>
      <w:r w:rsidR="0016339B">
        <w:t> </w:t>
      </w:r>
      <w:r>
        <w:t xml:space="preserve">: </w:t>
      </w:r>
    </w:p>
    <w:p w14:paraId="2C9F0A04" w14:textId="77777777" w:rsidR="00662A85" w:rsidRDefault="00600079" w:rsidP="00986617">
      <w:r>
        <w:t>Dans le cadre d'une opération de travaux, il convient de</w:t>
      </w:r>
      <w:r w:rsidR="00DA4152" w:rsidRPr="00E563FD">
        <w:t xml:space="preserve"> de prendre en compte la valeur globale </w:t>
      </w:r>
      <w:r>
        <w:t>du montant estimé pour l'exécution des</w:t>
      </w:r>
      <w:r w:rsidR="00DA4152" w:rsidRPr="00E563FD">
        <w:t xml:space="preserve"> travaux</w:t>
      </w:r>
      <w:r w:rsidR="002E16D2">
        <w:t xml:space="preserve"> </w:t>
      </w:r>
      <w:r w:rsidR="00DA4152" w:rsidRPr="00E563FD">
        <w:t xml:space="preserve">qui peuvent se rapporter à </w:t>
      </w:r>
      <w:r w:rsidR="00DA4152" w:rsidRPr="003F2D3E">
        <w:rPr>
          <w:b/>
        </w:rPr>
        <w:t xml:space="preserve">un </w:t>
      </w:r>
      <w:r w:rsidR="00662A85">
        <w:rPr>
          <w:b/>
        </w:rPr>
        <w:t xml:space="preserve">ouvrage, </w:t>
      </w:r>
      <w:r w:rsidR="00662A85" w:rsidRPr="009225B5">
        <w:t>résultat d'un ensemble de travaux de bâtiment ou de génie civil</w:t>
      </w:r>
      <w:r w:rsidR="00DA4152" w:rsidRPr="003F2D3E">
        <w:rPr>
          <w:b/>
        </w:rPr>
        <w:t xml:space="preserve"> </w:t>
      </w:r>
    </w:p>
    <w:p w14:paraId="5531483B" w14:textId="77777777" w:rsidR="003F2D3E" w:rsidRDefault="003F2D3E" w:rsidP="00986617">
      <w:pPr>
        <w:rPr>
          <w:rFonts w:eastAsia="Times New Roman"/>
        </w:rPr>
      </w:pPr>
      <w:r>
        <w:rPr>
          <w:rFonts w:eastAsia="Times New Roman"/>
        </w:rPr>
        <w:t>Sans préjudice de la notion d'opération de travaux, les travaux sont désormais classés</w:t>
      </w:r>
      <w:r w:rsidR="00662A85">
        <w:rPr>
          <w:rFonts w:eastAsia="Times New Roman"/>
        </w:rPr>
        <w:t xml:space="preserve"> en liste d'activité par avis publié au journal officiel</w:t>
      </w:r>
    </w:p>
    <w:p w14:paraId="5EACE077" w14:textId="77777777" w:rsidR="00876F25" w:rsidRDefault="000B0EC4" w:rsidP="000B0EC4">
      <w:pPr>
        <w:pStyle w:val="Titre3"/>
      </w:pPr>
      <w:r>
        <w:t>L</w:t>
      </w:r>
      <w:r w:rsidR="00E82635">
        <w:t>e</w:t>
      </w:r>
      <w:r>
        <w:t xml:space="preserve"> </w:t>
      </w:r>
      <w:r w:rsidR="00E82635">
        <w:t>calcul</w:t>
      </w:r>
      <w:r>
        <w:t xml:space="preserve"> de la valeur estimée du </w:t>
      </w:r>
      <w:r w:rsidRPr="0060392A">
        <w:t xml:space="preserve">besoin  </w:t>
      </w:r>
    </w:p>
    <w:p w14:paraId="1B958857" w14:textId="7EB420FB" w:rsidR="000B0EC4" w:rsidRDefault="000B0EC4" w:rsidP="00986617">
      <w:r w:rsidRPr="0060392A">
        <w:t xml:space="preserve"> </w:t>
      </w:r>
      <w:r>
        <w:t xml:space="preserve">L'assiette de la valeur estimée est </w:t>
      </w:r>
      <w:r w:rsidR="00876F25">
        <w:t>constituée</w:t>
      </w:r>
      <w:r>
        <w:t xml:space="preserve"> du montant total hors taxe du marché </w:t>
      </w:r>
      <w:r w:rsidR="00600079">
        <w:t xml:space="preserve">(alloti ou non) </w:t>
      </w:r>
      <w:r>
        <w:t xml:space="preserve">à </w:t>
      </w:r>
      <w:r w:rsidR="00600079">
        <w:t xml:space="preserve">conclure, y compris les options, </w:t>
      </w:r>
      <w:r>
        <w:t>reconductions et primes éventuelles</w:t>
      </w:r>
      <w:r w:rsidR="00600079">
        <w:t>.</w:t>
      </w:r>
    </w:p>
    <w:p w14:paraId="529C3D6F" w14:textId="305C45EC" w:rsidR="00600079" w:rsidRDefault="00600079" w:rsidP="00986617">
      <w:r>
        <w:t>Pour les travaux, il y a lieu également d'inclure la valeur estimée des fournitures et services mis à disposition des entreprises pour l'exécution des travaux (exemple : location d'Algeco)</w:t>
      </w:r>
    </w:p>
    <w:p w14:paraId="4EED9E45" w14:textId="2B9A4B99" w:rsidR="00876F25" w:rsidRDefault="00600079" w:rsidP="00986617">
      <w:r>
        <w:t>Pour les fournitures et services correspondant à des besoins récurrents, la valeur estimée est fonc</w:t>
      </w:r>
      <w:r w:rsidR="00876F25">
        <w:t>tion soit des dépenses réalisées lors des 12 derniers mois, soit de la projection des dépenses sur les 12 prochains mois, avec un calage possible sur les exercices budgétaires.</w:t>
      </w:r>
    </w:p>
    <w:p w14:paraId="0CDD99D5" w14:textId="2E48E275" w:rsidR="00600079" w:rsidRDefault="00876F25" w:rsidP="00986617">
      <w:r>
        <w:t>Pour les accords-cadres, c'est la valeur maximale qui est à prendre en compte</w:t>
      </w:r>
      <w:r w:rsidR="00600079">
        <w:t xml:space="preserve"> </w:t>
      </w:r>
      <w:r>
        <w:t>étant précisé que les accords-cadres sans montant maximum sont par définition considéré comme dépassant les seuils de procédure européenne quel que soit par ailleurs le niveau de dépense estimé.</w:t>
      </w:r>
    </w:p>
    <w:p w14:paraId="2C632EE9" w14:textId="61AE61EF" w:rsidR="00876F25" w:rsidRDefault="00876F25" w:rsidP="00986617">
      <w:r>
        <w:t>Pour les partenariats d'innovation, la valeur estimée couvre l'ensemble des dépenses de recherche et de développement en plus des fournitures, services ou travaux innovants objet du marché.</w:t>
      </w:r>
    </w:p>
    <w:p w14:paraId="249F6CDA" w14:textId="77777777" w:rsidR="00A85F01" w:rsidRPr="00E51592" w:rsidRDefault="00A85F01" w:rsidP="00E51592">
      <w:r w:rsidRPr="00E51592">
        <w:t>Qu'est-ce que le caractère homogène ?</w:t>
      </w:r>
    </w:p>
    <w:p w14:paraId="131FAF81" w14:textId="77777777" w:rsidR="00A85F01" w:rsidRDefault="00A85F01" w:rsidP="00A85F01">
      <w:pPr>
        <w:pStyle w:val="NormalEncadr"/>
      </w:pPr>
      <w:r>
        <w:t>Se référer à la NOMENCLATURE ACHAT commune à RM et VDR.</w:t>
      </w:r>
    </w:p>
    <w:p w14:paraId="419CA634" w14:textId="3175DC24" w:rsidR="00A85F01" w:rsidRPr="00E51592" w:rsidRDefault="00A85F01" w:rsidP="00E51592">
      <w:r w:rsidRPr="00E51592">
        <w:t>Qu'est-ce qu'une unité fonctionnelle ?</w:t>
      </w:r>
    </w:p>
    <w:p w14:paraId="31A0F787" w14:textId="267D02F4" w:rsidR="00A85F01" w:rsidRPr="00FE39F0" w:rsidRDefault="00A85F01" w:rsidP="00FE39F0">
      <w:pPr>
        <w:pStyle w:val="NormalEncadr"/>
      </w:pPr>
      <w:r w:rsidRPr="00FE39F0">
        <w:t xml:space="preserve">EXEMPLE : L'organisation d'un "banquet lambda" comprend plusieurs familles de la nomenclature achat (traiteur, location de stand/ mobilier, personnel de service, …). L'ensemble de ces fournitures et prestations sont à prendre en compte pour calculer la valeur estimée du besoin au sein de l'unité fonctionnelle "banquet lambda". </w:t>
      </w:r>
    </w:p>
    <w:p w14:paraId="0744B955" w14:textId="77777777" w:rsidR="00A85F01" w:rsidRPr="00FE39F0" w:rsidRDefault="00A85F01" w:rsidP="00FE39F0">
      <w:pPr>
        <w:pStyle w:val="NormalEncadr"/>
      </w:pPr>
      <w:r w:rsidRPr="00FE39F0">
        <w:t>Toutefois, si les besoins concernés sont déjà pourvus par des marchés transversaux identifiés dans la nomenclature achats il n'y a pas besoin de les intégrer dans le calcul précité.</w:t>
      </w:r>
    </w:p>
    <w:p w14:paraId="7286A9B3" w14:textId="77777777" w:rsidR="00A85F01" w:rsidRPr="00E51592" w:rsidRDefault="00A85F01" w:rsidP="00E51592">
      <w:r w:rsidRPr="00E51592">
        <w:t>Qu'est-ce qu'une opération de travaux ?</w:t>
      </w:r>
    </w:p>
    <w:p w14:paraId="33291E3B" w14:textId="77777777" w:rsidR="00A85F01" w:rsidRDefault="00A85F01" w:rsidP="00A85F01">
      <w:pPr>
        <w:pStyle w:val="NormalEncadr"/>
      </w:pPr>
      <w:r>
        <w:t>Elle est définie par la mise en œuvre, « dans une période de temps et un périmètre limités, d’un ensemble de travaux caractérisé par son unité fonctionnelle, technique ou économique ».</w:t>
      </w:r>
    </w:p>
    <w:p w14:paraId="4B798DFB" w14:textId="77777777" w:rsidR="00A85F01" w:rsidRPr="00E51592" w:rsidRDefault="00A85F01" w:rsidP="00E51592">
      <w:r w:rsidRPr="00E51592">
        <w:t>Quelles sont les activités de travaux ?</w:t>
      </w:r>
    </w:p>
    <w:p w14:paraId="1148BA24" w14:textId="77777777" w:rsidR="00A85F01" w:rsidRDefault="00A85F01" w:rsidP="00A85F01">
      <w:pPr>
        <w:pStyle w:val="NormalEncadr"/>
      </w:pPr>
      <w:r>
        <w:t>Se référer à l'avis publié au journal officiel du 25 mars 2019.</w:t>
      </w:r>
    </w:p>
    <w:p w14:paraId="2E19B665" w14:textId="77777777" w:rsidR="00A85F01" w:rsidRPr="00E51592" w:rsidRDefault="00A85F01" w:rsidP="00E51592">
      <w:r w:rsidRPr="00E51592">
        <w:t>Que sont les unités opérationnelles distinctes ?</w:t>
      </w:r>
    </w:p>
    <w:p w14:paraId="2B7706D3" w14:textId="77777777" w:rsidR="00A85F01" w:rsidRDefault="00A85F01" w:rsidP="00A85F01">
      <w:pPr>
        <w:pStyle w:val="NormalEncadr"/>
      </w:pPr>
      <w:r>
        <w:t>Elles se distinguent des directions opérationnelles par le degré d'autonomie qui leur sont conférées. Par exemple, la régie autonome de l'assainissement répond à cette condition lui permettant de se dispenser des règles de cumul avec les autres directions opérationnelles pour l'ensemble de ses besoins y compris transversaux.</w:t>
      </w:r>
    </w:p>
    <w:p w14:paraId="6D8B3DEF" w14:textId="104DA718" w:rsidR="00A85F01" w:rsidRDefault="00A85F01" w:rsidP="00A85F01">
      <w:pPr>
        <w:pStyle w:val="NormalEncadr"/>
      </w:pPr>
      <w:r>
        <w:t>Dans le cadre de la Métropole, l'individualisation territoriale des besoins pourrait avoir le même à condition d'organiser et d'acter préalablement leur caractère autonome.</w:t>
      </w:r>
    </w:p>
    <w:p w14:paraId="740B72C3" w14:textId="3E285B7F" w:rsidR="00876F25" w:rsidRDefault="00876F25" w:rsidP="00876F25">
      <w:pPr>
        <w:pStyle w:val="Titre3"/>
      </w:pPr>
      <w:r>
        <w:t xml:space="preserve">La portée de la valeur estimée du </w:t>
      </w:r>
      <w:r w:rsidRPr="0060392A">
        <w:t xml:space="preserve">besoin  </w:t>
      </w:r>
    </w:p>
    <w:p w14:paraId="5C74A992" w14:textId="2464CE4B" w:rsidR="00AB6C84" w:rsidRDefault="00AB6C84" w:rsidP="002C5F84">
      <w:r>
        <w:t>La date de référence de la valeur estimée du besoin est celle du lancement de la consultation et contrairement à la réglementation applicable aux concessions, cette valeur n'est assortie d'aucune tolérance.</w:t>
      </w:r>
    </w:p>
    <w:p w14:paraId="029A1B16" w14:textId="65876711" w:rsidR="002E16D2" w:rsidRDefault="00AB6C84" w:rsidP="002C5F84">
      <w:r>
        <w:t>Il en résulte que la valeur estimée au moment du lancement de la consultation est présumée sincère et véritable.</w:t>
      </w:r>
      <w:r w:rsidR="00D53286">
        <w:t xml:space="preserve"> </w:t>
      </w:r>
    </w:p>
    <w:p w14:paraId="6D0DD4AF" w14:textId="507F054E" w:rsidR="00D53286" w:rsidRDefault="00D53286" w:rsidP="002C5F84">
      <w:r>
        <w:t xml:space="preserve">Le caractère présumé d'une estimation sincère et véritable associé à l'obligation d'annoncer les valeurs estimées des lots dans les avis d'appel public à la concurrence a assurément des conséquences sur l'analyse des offres. </w:t>
      </w:r>
    </w:p>
    <w:p w14:paraId="46A53889" w14:textId="29CB58F3" w:rsidR="00001FA7" w:rsidRDefault="00D53286" w:rsidP="002C5F84">
      <w:r>
        <w:t xml:space="preserve">Ainsi, une valeur estimée trop large </w:t>
      </w:r>
      <w:r w:rsidR="004B018E">
        <w:t>ne pourra pas être revue à la baisse sans auparavant déclencher la</w:t>
      </w:r>
      <w:r>
        <w:t xml:space="preserve"> procédure</w:t>
      </w:r>
      <w:r w:rsidR="004B018E">
        <w:t xml:space="preserve"> relative aux offres anormalement basses.</w:t>
      </w:r>
    </w:p>
    <w:p w14:paraId="4B76AD05" w14:textId="17F23EBD" w:rsidR="004B018E" w:rsidRDefault="004B018E" w:rsidP="002C5F84">
      <w:r>
        <w:t xml:space="preserve"> De même, une valeur estimée trop faible peut être de nature à provoquer la relance de la consultation sauf à justifier d'éléments nouveaux pendant la consultation venant étayer le caractère sincère et véritable de la valeur estimée retenue</w:t>
      </w:r>
      <w:r w:rsidR="00001FA7">
        <w:t>.</w:t>
      </w:r>
    </w:p>
    <w:p w14:paraId="6AF9E438" w14:textId="4C10D15A" w:rsidR="00C93704" w:rsidRDefault="00C93704" w:rsidP="00C93704">
      <w:pPr>
        <w:pStyle w:val="Titre3"/>
      </w:pPr>
      <w:r>
        <w:t>Les seuils</w:t>
      </w:r>
    </w:p>
    <w:tbl>
      <w:tblPr>
        <w:tblStyle w:val="Grilledutableau"/>
        <w:tblW w:w="4559" w:type="pct"/>
        <w:tblInd w:w="851" w:type="dxa"/>
        <w:tblBorders>
          <w:top w:val="none" w:sz="0" w:space="0" w:color="auto"/>
          <w:left w:val="none" w:sz="0" w:space="0" w:color="auto"/>
          <w:bottom w:val="none" w:sz="0" w:space="0" w:color="auto"/>
          <w:right w:val="none" w:sz="0" w:space="0" w:color="auto"/>
        </w:tblBorders>
        <w:shd w:val="clear" w:color="auto" w:fill="C4DEF0" w:themeFill="accent6" w:themeFillTint="66"/>
        <w:tblCellMar>
          <w:top w:w="113" w:type="dxa"/>
          <w:bottom w:w="113" w:type="dxa"/>
        </w:tblCellMar>
        <w:tblLook w:val="04A0" w:firstRow="1" w:lastRow="0" w:firstColumn="1" w:lastColumn="0" w:noHBand="0" w:noVBand="1"/>
      </w:tblPr>
      <w:tblGrid>
        <w:gridCol w:w="3260"/>
        <w:gridCol w:w="2763"/>
        <w:gridCol w:w="2765"/>
      </w:tblGrid>
      <w:tr w:rsidR="00AA7669" w14:paraId="49E7054C" w14:textId="77777777" w:rsidTr="007A703A">
        <w:tc>
          <w:tcPr>
            <w:tcW w:w="1855" w:type="pct"/>
            <w:shd w:val="clear" w:color="auto" w:fill="C4DEF0" w:themeFill="accent6" w:themeFillTint="66"/>
          </w:tcPr>
          <w:p w14:paraId="160FAD9D" w14:textId="77777777" w:rsidR="00AA7669" w:rsidRDefault="00AA7669" w:rsidP="00AA7669">
            <w:pPr>
              <w:pStyle w:val="txtTableau10pt"/>
            </w:pPr>
          </w:p>
        </w:tc>
        <w:tc>
          <w:tcPr>
            <w:tcW w:w="1572" w:type="pct"/>
            <w:shd w:val="clear" w:color="auto" w:fill="C4DEF0" w:themeFill="accent6" w:themeFillTint="66"/>
          </w:tcPr>
          <w:p w14:paraId="72842079" w14:textId="470170FC" w:rsidR="00AA7669" w:rsidRPr="00AA7669" w:rsidRDefault="00AA7669" w:rsidP="00AA7669">
            <w:pPr>
              <w:pStyle w:val="txtTableau10pt"/>
              <w:rPr>
                <w:b/>
              </w:rPr>
            </w:pPr>
            <w:r w:rsidRPr="00AA7669">
              <w:rPr>
                <w:rFonts w:eastAsia="Times New Roman"/>
                <w:b/>
              </w:rPr>
              <w:t>Pouvoir adjudicateur</w:t>
            </w:r>
          </w:p>
        </w:tc>
        <w:tc>
          <w:tcPr>
            <w:tcW w:w="1573" w:type="pct"/>
            <w:shd w:val="clear" w:color="auto" w:fill="C4DEF0" w:themeFill="accent6" w:themeFillTint="66"/>
          </w:tcPr>
          <w:p w14:paraId="51DEA3E3" w14:textId="1D5842D3" w:rsidR="00AA7669" w:rsidRPr="00AA7669" w:rsidRDefault="00AA7669" w:rsidP="00AA7669">
            <w:pPr>
              <w:pStyle w:val="txtTableau10pt"/>
              <w:rPr>
                <w:b/>
              </w:rPr>
            </w:pPr>
            <w:r w:rsidRPr="00AA7669">
              <w:rPr>
                <w:rFonts w:eastAsia="Times New Roman"/>
                <w:b/>
              </w:rPr>
              <w:t>Entité adjudicatrice</w:t>
            </w:r>
          </w:p>
        </w:tc>
      </w:tr>
      <w:tr w:rsidR="00AA7669" w14:paraId="1F3F727C" w14:textId="77777777" w:rsidTr="007A703A">
        <w:tc>
          <w:tcPr>
            <w:tcW w:w="1855" w:type="pct"/>
            <w:shd w:val="clear" w:color="auto" w:fill="C4DEF0" w:themeFill="accent6" w:themeFillTint="66"/>
          </w:tcPr>
          <w:p w14:paraId="358E081C" w14:textId="5E0852DF" w:rsidR="00AA7669" w:rsidRDefault="00AA7669" w:rsidP="00AA7669">
            <w:pPr>
              <w:pStyle w:val="txtTableau10pt"/>
            </w:pPr>
            <w:r>
              <w:rPr>
                <w:rFonts w:eastAsia="Times New Roman"/>
              </w:rPr>
              <w:t>Marché négocié de gré à gré</w:t>
            </w:r>
          </w:p>
        </w:tc>
        <w:tc>
          <w:tcPr>
            <w:tcW w:w="1572" w:type="pct"/>
            <w:shd w:val="clear" w:color="auto" w:fill="C4DEF0" w:themeFill="accent6" w:themeFillTint="66"/>
          </w:tcPr>
          <w:p w14:paraId="24D9E660" w14:textId="00601406" w:rsidR="00AA7669" w:rsidRDefault="00AA7669" w:rsidP="00AA7669">
            <w:pPr>
              <w:pStyle w:val="txtTableau10pt"/>
            </w:pPr>
            <w:r>
              <w:rPr>
                <w:rFonts w:eastAsia="Times New Roman"/>
              </w:rPr>
              <w:t>&lt; 40 000 € HT</w:t>
            </w:r>
          </w:p>
        </w:tc>
        <w:tc>
          <w:tcPr>
            <w:tcW w:w="1573" w:type="pct"/>
            <w:shd w:val="clear" w:color="auto" w:fill="C4DEF0" w:themeFill="accent6" w:themeFillTint="66"/>
          </w:tcPr>
          <w:p w14:paraId="5667C04C" w14:textId="77777777" w:rsidR="00AA7669" w:rsidRDefault="00AA7669" w:rsidP="00AA7669">
            <w:pPr>
              <w:pStyle w:val="txtTableau10pt"/>
            </w:pPr>
          </w:p>
        </w:tc>
      </w:tr>
      <w:tr w:rsidR="00AA7669" w14:paraId="05680D88" w14:textId="77777777" w:rsidTr="007A703A">
        <w:tc>
          <w:tcPr>
            <w:tcW w:w="1855" w:type="pct"/>
            <w:shd w:val="clear" w:color="auto" w:fill="C4DEF0" w:themeFill="accent6" w:themeFillTint="66"/>
          </w:tcPr>
          <w:p w14:paraId="3F4952C1" w14:textId="00ECE9F3" w:rsidR="00AA7669" w:rsidRDefault="00AA7669" w:rsidP="00AA7669">
            <w:pPr>
              <w:pStyle w:val="txtTableau10pt"/>
            </w:pPr>
            <w:r>
              <w:rPr>
                <w:rFonts w:eastAsia="Times New Roman"/>
              </w:rPr>
              <w:t xml:space="preserve">Marché formalisé de fournitures et services </w:t>
            </w:r>
          </w:p>
        </w:tc>
        <w:tc>
          <w:tcPr>
            <w:tcW w:w="1572" w:type="pct"/>
            <w:shd w:val="clear" w:color="auto" w:fill="C4DEF0" w:themeFill="accent6" w:themeFillTint="66"/>
          </w:tcPr>
          <w:p w14:paraId="7AF89CFD" w14:textId="13C3E7E5" w:rsidR="00AA7669" w:rsidRDefault="00AA7669" w:rsidP="00AA7669">
            <w:pPr>
              <w:pStyle w:val="txtTableau10pt"/>
            </w:pPr>
            <w:r>
              <w:rPr>
                <w:rFonts w:eastAsia="Times New Roman"/>
              </w:rPr>
              <w:t>&lt; 215 000 € HT</w:t>
            </w:r>
          </w:p>
        </w:tc>
        <w:tc>
          <w:tcPr>
            <w:tcW w:w="1573" w:type="pct"/>
            <w:shd w:val="clear" w:color="auto" w:fill="C4DEF0" w:themeFill="accent6" w:themeFillTint="66"/>
          </w:tcPr>
          <w:p w14:paraId="2EAB7ED0" w14:textId="096577A5" w:rsidR="00AA7669" w:rsidRDefault="00AA7669" w:rsidP="00AA7669">
            <w:pPr>
              <w:pStyle w:val="txtTableau10pt"/>
            </w:pPr>
            <w:r>
              <w:rPr>
                <w:rFonts w:eastAsia="Times New Roman"/>
              </w:rPr>
              <w:t>&lt; 431 000 € HT</w:t>
            </w:r>
          </w:p>
        </w:tc>
      </w:tr>
      <w:tr w:rsidR="00AA7669" w14:paraId="383D7640" w14:textId="77777777" w:rsidTr="007A703A">
        <w:tc>
          <w:tcPr>
            <w:tcW w:w="1855" w:type="pct"/>
            <w:shd w:val="clear" w:color="auto" w:fill="C4DEF0" w:themeFill="accent6" w:themeFillTint="66"/>
          </w:tcPr>
          <w:p w14:paraId="41792EA6" w14:textId="187B99D4" w:rsidR="00AA7669" w:rsidRDefault="00AA7669" w:rsidP="00AA7669">
            <w:pPr>
              <w:pStyle w:val="txtTableau10pt"/>
            </w:pPr>
            <w:r>
              <w:rPr>
                <w:rFonts w:eastAsia="Times New Roman"/>
              </w:rPr>
              <w:t xml:space="preserve">Marché formalisé de travaux </w:t>
            </w:r>
          </w:p>
        </w:tc>
        <w:tc>
          <w:tcPr>
            <w:tcW w:w="1572" w:type="pct"/>
            <w:shd w:val="clear" w:color="auto" w:fill="C4DEF0" w:themeFill="accent6" w:themeFillTint="66"/>
          </w:tcPr>
          <w:p w14:paraId="60FF631B" w14:textId="7FD4360B" w:rsidR="00AA7669" w:rsidRDefault="00AA7669" w:rsidP="00AA7669">
            <w:pPr>
              <w:pStyle w:val="txtTableau10pt"/>
            </w:pPr>
            <w:r>
              <w:rPr>
                <w:rFonts w:eastAsia="Times New Roman"/>
              </w:rPr>
              <w:t>&lt;  5 382 000 € HT</w:t>
            </w:r>
          </w:p>
        </w:tc>
        <w:tc>
          <w:tcPr>
            <w:tcW w:w="1573" w:type="pct"/>
            <w:shd w:val="clear" w:color="auto" w:fill="C4DEF0" w:themeFill="accent6" w:themeFillTint="66"/>
          </w:tcPr>
          <w:p w14:paraId="4089E39E" w14:textId="77777777" w:rsidR="00AA7669" w:rsidRDefault="00AA7669" w:rsidP="00AA7669">
            <w:pPr>
              <w:pStyle w:val="txtTableau10pt"/>
            </w:pPr>
          </w:p>
        </w:tc>
      </w:tr>
    </w:tbl>
    <w:p w14:paraId="3C3C4C3A" w14:textId="77777777" w:rsidR="00FE39F0" w:rsidRPr="00FE39F0" w:rsidRDefault="00FE39F0" w:rsidP="00FE39F0"/>
    <w:p w14:paraId="37811762" w14:textId="77777777" w:rsidR="00DA4152" w:rsidRDefault="00DA4152" w:rsidP="008A64CB">
      <w:pPr>
        <w:pStyle w:val="Titre3"/>
        <w:rPr>
          <w:rFonts w:eastAsia="Times New Roman"/>
        </w:rPr>
      </w:pPr>
      <w:r>
        <w:rPr>
          <w:rFonts w:eastAsia="Times New Roman"/>
        </w:rPr>
        <w:t>Le</w:t>
      </w:r>
      <w:r w:rsidRPr="00E563FD">
        <w:rPr>
          <w:rFonts w:eastAsia="Times New Roman"/>
        </w:rPr>
        <w:t xml:space="preserve"> </w:t>
      </w:r>
      <w:r w:rsidR="007F3B61">
        <w:rPr>
          <w:rFonts w:eastAsia="Times New Roman"/>
        </w:rPr>
        <w:t>calcul de la valeur estimée</w:t>
      </w:r>
      <w:r w:rsidRPr="00E563FD">
        <w:rPr>
          <w:rFonts w:eastAsia="Times New Roman"/>
        </w:rPr>
        <w:t xml:space="preserve"> </w:t>
      </w:r>
      <w:r w:rsidR="00DF7F4B">
        <w:rPr>
          <w:rFonts w:eastAsia="Times New Roman"/>
        </w:rPr>
        <w:t>se situe en dessous des seuils</w:t>
      </w:r>
    </w:p>
    <w:p w14:paraId="1415A862" w14:textId="77777777" w:rsidR="009F620C" w:rsidRDefault="009F620C" w:rsidP="00DF2DBA">
      <w:pPr>
        <w:pStyle w:val="Titre4"/>
      </w:pPr>
      <w:r w:rsidRPr="009F620C">
        <w:t>Procédure MAPA</w:t>
      </w:r>
    </w:p>
    <w:p w14:paraId="1DE9775E" w14:textId="77777777" w:rsidR="00B1182B" w:rsidRPr="00587A74" w:rsidRDefault="00B1182B" w:rsidP="00B1182B">
      <w:pPr>
        <w:rPr>
          <w:rFonts w:ascii="Calibri" w:eastAsia="Times New Roman" w:hAnsi="Calibri" w:cs="Times New Roman"/>
        </w:rPr>
      </w:pPr>
      <w:r w:rsidRPr="00587A74">
        <w:rPr>
          <w:rFonts w:ascii="Calibri" w:eastAsia="Times New Roman" w:hAnsi="Calibri" w:cs="Times New Roman"/>
        </w:rPr>
        <w:t xml:space="preserve">Voir la </w:t>
      </w:r>
      <w:r w:rsidR="001C1A91">
        <w:rPr>
          <w:rFonts w:ascii="Calibri" w:eastAsia="Times New Roman" w:hAnsi="Calibri" w:cs="Times New Roman"/>
        </w:rPr>
        <w:t xml:space="preserve">guide </w:t>
      </w:r>
      <w:r w:rsidR="00AB1690">
        <w:rPr>
          <w:rFonts w:ascii="Calibri" w:eastAsia="Times New Roman" w:hAnsi="Calibri" w:cs="Times New Roman"/>
        </w:rPr>
        <w:t>spécifique MAPA</w:t>
      </w:r>
    </w:p>
    <w:p w14:paraId="20951ABB" w14:textId="4066AB51" w:rsidR="009F620C" w:rsidRDefault="009F620C" w:rsidP="00DF2DBA">
      <w:pPr>
        <w:pStyle w:val="Titre4"/>
      </w:pPr>
      <w:r>
        <w:t xml:space="preserve">Marché </w:t>
      </w:r>
      <w:r w:rsidR="00B07660">
        <w:t>sans publicité ni mise en concurrence inférieur à 40 000 € HT</w:t>
      </w:r>
    </w:p>
    <w:p w14:paraId="132F39A6" w14:textId="3DC72938" w:rsidR="00DA4152" w:rsidRDefault="00B1182B" w:rsidP="00DA4152">
      <w:pPr>
        <w:rPr>
          <w:rFonts w:eastAsia="Times New Roman" w:cs="Times New Roman"/>
        </w:rPr>
      </w:pPr>
      <w:r>
        <w:rPr>
          <w:rFonts w:eastAsia="Times New Roman" w:cs="Times New Roman"/>
        </w:rPr>
        <w:t xml:space="preserve">Si </w:t>
      </w:r>
      <w:r w:rsidRPr="000949B8">
        <w:rPr>
          <w:rStyle w:val="lev"/>
        </w:rPr>
        <w:t>le calcul de la valeur estimée</w:t>
      </w:r>
      <w:r>
        <w:rPr>
          <w:rFonts w:eastAsia="Times New Roman" w:cs="Times New Roman"/>
        </w:rPr>
        <w:t xml:space="preserve"> est inférieur à </w:t>
      </w:r>
      <w:r w:rsidR="006851A1">
        <w:rPr>
          <w:rFonts w:eastAsia="Times New Roman" w:cs="Times New Roman"/>
        </w:rPr>
        <w:t xml:space="preserve">40 </w:t>
      </w:r>
      <w:r>
        <w:rPr>
          <w:rFonts w:eastAsia="Times New Roman" w:cs="Times New Roman"/>
        </w:rPr>
        <w:t>000 €</w:t>
      </w:r>
      <w:r w:rsidRPr="00B1182B">
        <w:rPr>
          <w:rFonts w:eastAsia="Times New Roman" w:cs="Times New Roman"/>
        </w:rPr>
        <w:t xml:space="preserve"> HT</w:t>
      </w:r>
      <w:r>
        <w:rPr>
          <w:rFonts w:eastAsia="Times New Roman" w:cs="Times New Roman"/>
        </w:rPr>
        <w:t xml:space="preserve">, il est possible de conclure un marché de gré à gré avec </w:t>
      </w:r>
      <w:r w:rsidRPr="000949B8">
        <w:rPr>
          <w:rStyle w:val="lev"/>
        </w:rPr>
        <w:t>un</w:t>
      </w:r>
      <w:r>
        <w:rPr>
          <w:rFonts w:eastAsia="Times New Roman" w:cs="Times New Roman"/>
        </w:rPr>
        <w:t xml:space="preserve"> opérateur économique sous la réserve évidente de la bonne utilisation des deniers publics et </w:t>
      </w:r>
      <w:r w:rsidR="001D2877">
        <w:rPr>
          <w:rFonts w:eastAsia="Times New Roman" w:cs="Times New Roman"/>
        </w:rPr>
        <w:t>de prendre</w:t>
      </w:r>
      <w:r>
        <w:rPr>
          <w:rFonts w:eastAsia="Times New Roman" w:cs="Times New Roman"/>
        </w:rPr>
        <w:t xml:space="preserve"> soin, en cas de renouvellement, </w:t>
      </w:r>
      <w:r w:rsidR="001D2877">
        <w:rPr>
          <w:rFonts w:eastAsia="Times New Roman" w:cs="Times New Roman"/>
        </w:rPr>
        <w:t>à</w:t>
      </w:r>
      <w:r>
        <w:rPr>
          <w:rFonts w:eastAsia="Times New Roman" w:cs="Times New Roman"/>
        </w:rPr>
        <w:t xml:space="preserve"> ne pas contracter systématiquement avec ce même opérateur économique.</w:t>
      </w:r>
    </w:p>
    <w:p w14:paraId="15C3543F" w14:textId="4CA0B349" w:rsidR="00B1182B" w:rsidRDefault="003A06FA" w:rsidP="00DA4152">
      <w:pPr>
        <w:rPr>
          <w:rFonts w:eastAsia="Times New Roman" w:cs="Times New Roman"/>
        </w:rPr>
      </w:pPr>
      <w:r>
        <w:rPr>
          <w:rFonts w:eastAsia="Times New Roman" w:cs="Times New Roman"/>
          <w:noProof/>
          <w:lang w:eastAsia="fr-FR"/>
        </w:rPr>
        <mc:AlternateContent>
          <mc:Choice Requires="wps">
            <w:drawing>
              <wp:anchor distT="0" distB="0" distL="114300" distR="114300" simplePos="0" relativeHeight="251803648" behindDoc="0" locked="0" layoutInCell="1" allowOverlap="1" wp14:anchorId="47807FED" wp14:editId="0BAE329D">
                <wp:simplePos x="0" y="0"/>
                <wp:positionH relativeFrom="column">
                  <wp:posOffset>-142240</wp:posOffset>
                </wp:positionH>
                <wp:positionV relativeFrom="page">
                  <wp:posOffset>6696364</wp:posOffset>
                </wp:positionV>
                <wp:extent cx="648000" cy="648000"/>
                <wp:effectExtent l="0" t="0" r="0" b="0"/>
                <wp:wrapNone/>
                <wp:docPr id="672" name="Zone de texte 672"/>
                <wp:cNvGraphicFramePr/>
                <a:graphic xmlns:a="http://schemas.openxmlformats.org/drawingml/2006/main">
                  <a:graphicData uri="http://schemas.microsoft.com/office/word/2010/wordprocessingShape">
                    <wps:wsp>
                      <wps:cNvSpPr txBox="1"/>
                      <wps:spPr>
                        <a:xfrm>
                          <a:off x="0" y="0"/>
                          <a:ext cx="648000" cy="648000"/>
                        </a:xfrm>
                        <a:prstGeom prst="ellipse">
                          <a:avLst/>
                        </a:prstGeom>
                        <a:noFill/>
                        <a:ln w="6350">
                          <a:noFill/>
                        </a:ln>
                      </wps:spPr>
                      <wps:txbx>
                        <w:txbxContent>
                          <w:p w14:paraId="26EF0C99" w14:textId="77777777" w:rsidR="002B276E" w:rsidRPr="00F46447" w:rsidRDefault="002B276E" w:rsidP="003A06FA">
                            <w:pPr>
                              <w:pStyle w:val="Symboles"/>
                            </w:pPr>
                            <w:r w:rsidRPr="00F46447">
                              <w:sym w:font="Webdings" w:char="F069"/>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807FED" id="Zone de texte 672" o:spid="_x0000_s1029" style="position:absolute;left:0;text-align:left;margin-left:-11.2pt;margin-top:527.25pt;width:51pt;height:5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" filled="f" stroked="f" strokeweight=".5pt">
                <v:textbox>
                  <w:txbxContent>
                    <w:p w14:paraId="26EF0C99" w14:textId="77777777" w:rsidR="002B276E" w:rsidRPr="00F46447" w:rsidRDefault="002B276E" w:rsidP="003A06FA">
                      <w:pPr>
                        <w:pStyle w:val="Symboles"/>
                      </w:pPr>
                      <w:r w:rsidRPr="00F46447">
                        <w:sym w:font="Webdings" w:char="F069"/>
                      </w:r>
                    </w:p>
                  </w:txbxContent>
                </v:textbox>
                <w10:wrap anchory="page"/>
              </v:oval>
            </w:pict>
          </mc:Fallback>
        </mc:AlternateContent>
      </w:r>
      <w:r w:rsidR="00B1182B">
        <w:rPr>
          <w:rFonts w:eastAsia="Times New Roman" w:cs="Times New Roman"/>
        </w:rPr>
        <w:t>Un marché de gré à gré est égalem</w:t>
      </w:r>
      <w:r w:rsidR="0060170A">
        <w:rPr>
          <w:rFonts w:eastAsia="Times New Roman" w:cs="Times New Roman"/>
        </w:rPr>
        <w:t>ent possible s'il est justifié qu</w:t>
      </w:r>
      <w:r w:rsidR="00B1182B">
        <w:rPr>
          <w:rFonts w:eastAsia="Times New Roman" w:cs="Times New Roman"/>
        </w:rPr>
        <w:t xml:space="preserve">'une mise en concurrence </w:t>
      </w:r>
      <w:r w:rsidR="0060170A">
        <w:rPr>
          <w:rFonts w:eastAsia="Times New Roman" w:cs="Times New Roman"/>
        </w:rPr>
        <w:t xml:space="preserve">serait </w:t>
      </w:r>
      <w:r w:rsidR="00B1182B">
        <w:rPr>
          <w:rFonts w:eastAsia="Times New Roman" w:cs="Times New Roman"/>
        </w:rPr>
        <w:t xml:space="preserve">manifestement inutile du fait du faible degré de concurrence eu égard à l'objet du marché. </w:t>
      </w:r>
    </w:p>
    <w:p w14:paraId="236EE4D6" w14:textId="2DBD277D" w:rsidR="003A06FA" w:rsidRPr="004D5F0C" w:rsidRDefault="003A06FA" w:rsidP="004D5F0C">
      <w:pPr>
        <w:pStyle w:val="exergue"/>
      </w:pPr>
      <w:r w:rsidRPr="004D5F0C">
        <w:t>Il ne s'agit pas d'une procédure MAPA mais d'un marché sans publicité ni mise en concurrence. Ainsi, la consultation de plusieurs devis pour un marché d'une valeur estimée inférieure à 40000 € HT relève de la procédure MAPA et non du marché de gré à gré.</w:t>
      </w:r>
    </w:p>
    <w:p w14:paraId="69FD4CBA" w14:textId="77777777" w:rsidR="00AA7669" w:rsidRDefault="00AA7669" w:rsidP="00DA4152">
      <w:pPr>
        <w:rPr>
          <w:rFonts w:eastAsia="Times New Roman" w:cs="Times New Roman"/>
        </w:rPr>
      </w:pPr>
    </w:p>
    <w:p w14:paraId="294DD688" w14:textId="77777777" w:rsidR="00DA4152" w:rsidRPr="008A64CB" w:rsidRDefault="006C6CD4" w:rsidP="008A64CB">
      <w:pPr>
        <w:pStyle w:val="Titre3"/>
        <w:rPr>
          <w:rFonts w:eastAsia="Times New Roman"/>
        </w:rPr>
      </w:pPr>
      <w:r w:rsidRPr="008A64CB">
        <w:rPr>
          <w:rFonts w:eastAsia="Times New Roman"/>
        </w:rPr>
        <w:t>Le calcul de la valeur estimée</w:t>
      </w:r>
      <w:r w:rsidR="00DA4152" w:rsidRPr="008A64CB">
        <w:rPr>
          <w:rFonts w:eastAsia="Times New Roman"/>
        </w:rPr>
        <w:t xml:space="preserve"> </w:t>
      </w:r>
      <w:r w:rsidR="001C1A91">
        <w:rPr>
          <w:rFonts w:eastAsia="Times New Roman"/>
        </w:rPr>
        <w:t>atteint le niveau</w:t>
      </w:r>
      <w:r w:rsidR="00DA4152" w:rsidRPr="008A64CB">
        <w:rPr>
          <w:rFonts w:eastAsia="Times New Roman"/>
        </w:rPr>
        <w:t xml:space="preserve"> des seuils. </w:t>
      </w:r>
    </w:p>
    <w:p w14:paraId="2A2BF4E7" w14:textId="77777777" w:rsidR="00DA4152" w:rsidRPr="00C93704" w:rsidRDefault="006C6CD4" w:rsidP="00DA4152">
      <w:pPr>
        <w:pStyle w:val="NormalWeb"/>
        <w:spacing w:after="0"/>
        <w:rPr>
          <w:rFonts w:asciiTheme="minorHAnsi" w:hAnsiTheme="minorHAnsi"/>
          <w:sz w:val="22"/>
          <w:szCs w:val="22"/>
        </w:rPr>
      </w:pPr>
      <w:r w:rsidRPr="00C93704">
        <w:rPr>
          <w:rFonts w:asciiTheme="minorHAnsi" w:hAnsiTheme="minorHAnsi"/>
          <w:bCs/>
          <w:sz w:val="22"/>
          <w:szCs w:val="22"/>
        </w:rPr>
        <w:t>Une des procédures formalisées prévue par l'ordonnance doit être mise en œuvre</w:t>
      </w:r>
    </w:p>
    <w:p w14:paraId="735EFF0F" w14:textId="7948A7E1" w:rsidR="00DA4152" w:rsidRPr="00DF2DBA" w:rsidRDefault="00DA4152" w:rsidP="00DF2DBA">
      <w:pPr>
        <w:pStyle w:val="Titre4"/>
      </w:pPr>
      <w:r w:rsidRPr="00DF2DBA">
        <w:t>Les procédures formalisées</w:t>
      </w:r>
    </w:p>
    <w:p w14:paraId="27652626" w14:textId="048FC01C" w:rsidR="00D86FEC" w:rsidRPr="008973BA" w:rsidRDefault="00D86FEC" w:rsidP="000949B8">
      <w:pPr>
        <w:pStyle w:val="Listenumros2"/>
        <w:rPr>
          <w:rFonts w:eastAsia="Times New Roman"/>
        </w:rPr>
      </w:pPr>
      <w:r w:rsidRPr="008A64CB">
        <w:rPr>
          <w:rFonts w:eastAsia="Times New Roman"/>
        </w:rPr>
        <w:t>Appel d'offres</w:t>
      </w:r>
      <w:r w:rsidR="00DA4152" w:rsidRPr="008A64CB">
        <w:rPr>
          <w:rFonts w:eastAsia="Times New Roman"/>
        </w:rPr>
        <w:t xml:space="preserve"> ouvert</w:t>
      </w:r>
      <w:r w:rsidR="008973BA">
        <w:rPr>
          <w:rFonts w:eastAsia="Times New Roman"/>
        </w:rPr>
        <w:t xml:space="preserve"> </w:t>
      </w:r>
      <w:r w:rsidR="000949B8" w:rsidRPr="000949B8">
        <w:rPr>
          <w:rStyle w:val="rfrencedoc"/>
        </w:rPr>
        <w:t>Voir la fiche correspondante</w:t>
      </w:r>
    </w:p>
    <w:p w14:paraId="6E753899" w14:textId="1F8BFCA8" w:rsidR="00DA4152" w:rsidRPr="008A64CB" w:rsidRDefault="00D86FEC" w:rsidP="000949B8">
      <w:pPr>
        <w:pStyle w:val="Listenumros2"/>
        <w:rPr>
          <w:rFonts w:eastAsia="Times New Roman"/>
        </w:rPr>
      </w:pPr>
      <w:r w:rsidRPr="008A64CB">
        <w:rPr>
          <w:rFonts w:eastAsia="Times New Roman"/>
        </w:rPr>
        <w:t>Appel d'offres</w:t>
      </w:r>
      <w:r w:rsidR="00DA4152" w:rsidRPr="008A64CB">
        <w:rPr>
          <w:rFonts w:eastAsia="Times New Roman"/>
        </w:rPr>
        <w:t xml:space="preserve"> restreint</w:t>
      </w:r>
      <w:r w:rsidR="000949B8">
        <w:rPr>
          <w:rFonts w:eastAsia="Times New Roman"/>
        </w:rPr>
        <w:t xml:space="preserve"> </w:t>
      </w:r>
      <w:r w:rsidR="000949B8" w:rsidRPr="000949B8">
        <w:rPr>
          <w:rStyle w:val="rfrencedoc"/>
        </w:rPr>
        <w:t>Voir la fiche correspondante</w:t>
      </w:r>
    </w:p>
    <w:p w14:paraId="56F556B7" w14:textId="4EC5CB81" w:rsidR="00DA4152" w:rsidRPr="000569FC" w:rsidRDefault="00DA4152" w:rsidP="000949B8">
      <w:pPr>
        <w:pStyle w:val="Listenumros2"/>
        <w:rPr>
          <w:rFonts w:eastAsia="Times New Roman"/>
        </w:rPr>
      </w:pPr>
      <w:r w:rsidRPr="000569FC">
        <w:rPr>
          <w:rFonts w:eastAsia="Times New Roman"/>
        </w:rPr>
        <w:t xml:space="preserve">Procédure </w:t>
      </w:r>
      <w:r w:rsidR="00D86FEC">
        <w:rPr>
          <w:rFonts w:eastAsia="Times New Roman"/>
        </w:rPr>
        <w:t>avec négociation</w:t>
      </w:r>
      <w:r w:rsidRPr="000569FC">
        <w:rPr>
          <w:rFonts w:eastAsia="Times New Roman"/>
        </w:rPr>
        <w:t xml:space="preserve"> </w:t>
      </w:r>
      <w:r w:rsidR="000949B8" w:rsidRPr="000949B8">
        <w:rPr>
          <w:rStyle w:val="rfrencedoc"/>
        </w:rPr>
        <w:t>Voir la fiche correspondante</w:t>
      </w:r>
    </w:p>
    <w:p w14:paraId="07874992" w14:textId="552316A5" w:rsidR="00DA4152" w:rsidRPr="008A64CB" w:rsidRDefault="00D86FEC" w:rsidP="000949B8">
      <w:pPr>
        <w:pStyle w:val="Listenumros2"/>
        <w:rPr>
          <w:rFonts w:eastAsia="Times New Roman"/>
        </w:rPr>
      </w:pPr>
      <w:r w:rsidRPr="008A64CB">
        <w:rPr>
          <w:rFonts w:eastAsia="Times New Roman"/>
        </w:rPr>
        <w:t>Dialogue compétitif</w:t>
      </w:r>
      <w:r w:rsidR="000949B8">
        <w:rPr>
          <w:rFonts w:eastAsia="Times New Roman"/>
        </w:rPr>
        <w:t xml:space="preserve"> </w:t>
      </w:r>
      <w:r w:rsidR="000949B8" w:rsidRPr="000949B8">
        <w:rPr>
          <w:rStyle w:val="rfrencedoc"/>
        </w:rPr>
        <w:t>Voir la fiche correspondante</w:t>
      </w:r>
    </w:p>
    <w:p w14:paraId="5CB9AC9C" w14:textId="2F1D8972" w:rsidR="00D86FEC" w:rsidRDefault="00D86FEC" w:rsidP="008973BA">
      <w:pPr>
        <w:pStyle w:val="Listenumros2"/>
        <w:rPr>
          <w:rFonts w:eastAsia="Times New Roman"/>
        </w:rPr>
      </w:pPr>
      <w:r w:rsidRPr="00D86FEC">
        <w:rPr>
          <w:rFonts w:eastAsia="Times New Roman"/>
        </w:rPr>
        <w:t>Marché négocié (</w:t>
      </w:r>
      <w:r w:rsidR="00E416C5">
        <w:rPr>
          <w:rFonts w:eastAsia="Times New Roman"/>
        </w:rPr>
        <w:t>entités adjudicatrices</w:t>
      </w:r>
      <w:r w:rsidRPr="00D86FEC">
        <w:rPr>
          <w:rFonts w:eastAsia="Times New Roman"/>
        </w:rPr>
        <w:t>)</w:t>
      </w:r>
      <w:r w:rsidR="000949B8">
        <w:rPr>
          <w:rFonts w:eastAsia="Times New Roman"/>
        </w:rPr>
        <w:t xml:space="preserve"> </w:t>
      </w:r>
      <w:r w:rsidR="000949B8" w:rsidRPr="000949B8">
        <w:rPr>
          <w:rStyle w:val="rfrencedoc"/>
        </w:rPr>
        <w:t>Voir la fiche correspondante</w:t>
      </w:r>
    </w:p>
    <w:p w14:paraId="112EEB67" w14:textId="77777777" w:rsidR="00D86FEC" w:rsidRPr="00455D8C" w:rsidRDefault="00D86FEC" w:rsidP="00DF2DBA">
      <w:pPr>
        <w:pStyle w:val="Titre4"/>
      </w:pPr>
      <w:r w:rsidRPr="00455D8C">
        <w:t>Le cas spécifique du concours de maîtrise d'œuvre</w:t>
      </w:r>
    </w:p>
    <w:p w14:paraId="1A050621" w14:textId="50BF51A9" w:rsidR="008B76D6" w:rsidRPr="000949B8" w:rsidRDefault="00D86FEC" w:rsidP="000949B8">
      <w:pPr>
        <w:rPr>
          <w:rStyle w:val="Rfrenceintense"/>
          <w:rFonts w:eastAsia="Times New Roman" w:cs="Times New Roman"/>
          <w:bCs w:val="0"/>
          <w:i w:val="0"/>
          <w:color w:val="auto"/>
          <w:spacing w:val="0"/>
          <w:sz w:val="20"/>
        </w:rPr>
      </w:pPr>
      <w:r>
        <w:rPr>
          <w:rFonts w:eastAsia="Times New Roman" w:cs="Times New Roman"/>
        </w:rPr>
        <w:t>Le concours permet, a</w:t>
      </w:r>
      <w:r w:rsidRPr="00D86FEC">
        <w:rPr>
          <w:rFonts w:eastAsia="Times New Roman" w:cs="Times New Roman"/>
        </w:rPr>
        <w:t xml:space="preserve">près mise en concurrence et avis d'un jury, </w:t>
      </w:r>
      <w:r>
        <w:rPr>
          <w:rFonts w:eastAsia="Times New Roman" w:cs="Times New Roman"/>
        </w:rPr>
        <w:t xml:space="preserve">de </w:t>
      </w:r>
      <w:r w:rsidRPr="00D86FEC">
        <w:rPr>
          <w:rFonts w:eastAsia="Times New Roman" w:cs="Times New Roman"/>
        </w:rPr>
        <w:t>choisir un plan ou un projet avant d'attribuer à l'un des lauréats du concours un marché.</w:t>
      </w:r>
      <w:r>
        <w:rPr>
          <w:rFonts w:eastAsia="Times New Roman" w:cs="Times New Roman"/>
        </w:rPr>
        <w:t xml:space="preserve"> Il ne s'agit pas d'une procédure </w:t>
      </w:r>
      <w:r w:rsidR="00011858">
        <w:rPr>
          <w:rFonts w:eastAsia="Times New Roman" w:cs="Times New Roman"/>
        </w:rPr>
        <w:t>définie comme telle</w:t>
      </w:r>
      <w:r>
        <w:rPr>
          <w:rFonts w:eastAsia="Times New Roman" w:cs="Times New Roman"/>
        </w:rPr>
        <w:t xml:space="preserve"> mais d'une méthode de sélection qui est doit être privilégiée pour l'attribution des marchés de maîtrise d'</w:t>
      </w:r>
      <w:r w:rsidR="00011858">
        <w:rPr>
          <w:rFonts w:eastAsia="Times New Roman" w:cs="Times New Roman"/>
        </w:rPr>
        <w:t>œuvre.</w:t>
      </w:r>
      <w:r w:rsidR="000949B8">
        <w:rPr>
          <w:rFonts w:eastAsia="Times New Roman" w:cs="Times New Roman"/>
        </w:rPr>
        <w:t xml:space="preserve"> </w:t>
      </w:r>
      <w:r w:rsidR="00011858" w:rsidRPr="000949B8">
        <w:rPr>
          <w:rStyle w:val="rfrencedoc"/>
        </w:rPr>
        <w:t>Voir la fiche correspondante</w:t>
      </w:r>
    </w:p>
    <w:p w14:paraId="4DC8EAEB" w14:textId="77777777" w:rsidR="00455D8C" w:rsidRPr="008A64CB" w:rsidRDefault="00455D8C" w:rsidP="008A64CB">
      <w:pPr>
        <w:rPr>
          <w:rFonts w:eastAsia="Times New Roman" w:cs="Times New Roman"/>
        </w:rPr>
      </w:pPr>
    </w:p>
    <w:p w14:paraId="2FE9056D" w14:textId="77777777" w:rsidR="00DA4152" w:rsidRDefault="00DA4152" w:rsidP="00742C29">
      <w:pPr>
        <w:pStyle w:val="Titre2"/>
      </w:pPr>
      <w:bookmarkStart w:id="15" w:name="_Toc145002955"/>
      <w:r w:rsidRPr="00C964E1">
        <w:t xml:space="preserve">Les procédures </w:t>
      </w:r>
      <w:r w:rsidR="00455D8C">
        <w:t>de passation déterminées en fonction de l'objet du marché</w:t>
      </w:r>
      <w:bookmarkEnd w:id="15"/>
      <w:r w:rsidRPr="00C964E1">
        <w:t xml:space="preserve"> </w:t>
      </w:r>
    </w:p>
    <w:p w14:paraId="27B16464" w14:textId="77777777" w:rsidR="004649D2" w:rsidRDefault="004649D2" w:rsidP="00986617">
      <w:pPr>
        <w:pStyle w:val="Titre3"/>
        <w:rPr>
          <w:rFonts w:eastAsia="Times New Roman"/>
        </w:rPr>
      </w:pPr>
      <w:r>
        <w:rPr>
          <w:rFonts w:eastAsia="Times New Roman"/>
        </w:rPr>
        <w:t xml:space="preserve">Les marchés de services sociaux et de services </w:t>
      </w:r>
      <w:r w:rsidRPr="00986617">
        <w:t>spécifiques</w:t>
      </w:r>
    </w:p>
    <w:p w14:paraId="527CEBE3" w14:textId="6A1B4680" w:rsidR="004649D2" w:rsidRDefault="004649D2" w:rsidP="004649D2">
      <w:pPr>
        <w:autoSpaceDE w:val="0"/>
        <w:autoSpaceDN w:val="0"/>
        <w:adjustRightInd w:val="0"/>
        <w:rPr>
          <w:rFonts w:eastAsia="Times New Roman" w:cs="Times New Roman"/>
        </w:rPr>
      </w:pPr>
      <w:r>
        <w:rPr>
          <w:rFonts w:eastAsia="Times New Roman" w:cs="Times New Roman"/>
        </w:rPr>
        <w:t>Les</w:t>
      </w:r>
      <w:r w:rsidRPr="004649D2">
        <w:rPr>
          <w:rFonts w:eastAsia="Times New Roman" w:cs="Times New Roman"/>
        </w:rPr>
        <w:t xml:space="preserve"> services sociaux et services spécifiques </w:t>
      </w:r>
      <w:r>
        <w:rPr>
          <w:rFonts w:eastAsia="Times New Roman" w:cs="Times New Roman"/>
        </w:rPr>
        <w:t>bénéficia</w:t>
      </w:r>
      <w:r w:rsidRPr="004649D2">
        <w:rPr>
          <w:rFonts w:eastAsia="Times New Roman" w:cs="Times New Roman"/>
        </w:rPr>
        <w:t xml:space="preserve">nt d’un régime dérogatoire </w:t>
      </w:r>
      <w:r>
        <w:rPr>
          <w:rFonts w:eastAsia="Times New Roman" w:cs="Times New Roman"/>
        </w:rPr>
        <w:t xml:space="preserve">font l'objet d'une liste fixée par </w:t>
      </w:r>
      <w:hyperlink r:id="rId29" w:history="1">
        <w:r w:rsidRPr="00986617">
          <w:rPr>
            <w:rStyle w:val="Lienhypertexte"/>
          </w:rPr>
          <w:t>avis publié au journal officiel</w:t>
        </w:r>
      </w:hyperlink>
      <w:r w:rsidRPr="00986617">
        <w:rPr>
          <w:rStyle w:val="Lienhypertexte"/>
        </w:rPr>
        <w:t>.</w:t>
      </w:r>
    </w:p>
    <w:p w14:paraId="1D724F37" w14:textId="77777777" w:rsidR="00150B83" w:rsidRDefault="00F9142E" w:rsidP="004649D2">
      <w:pPr>
        <w:autoSpaceDE w:val="0"/>
        <w:autoSpaceDN w:val="0"/>
        <w:adjustRightInd w:val="0"/>
        <w:rPr>
          <w:rFonts w:eastAsia="Times New Roman" w:cs="Times New Roman"/>
        </w:rPr>
      </w:pPr>
      <w:r>
        <w:rPr>
          <w:rFonts w:eastAsia="Times New Roman" w:cs="Times New Roman"/>
        </w:rPr>
        <w:t>Par dérogation, l</w:t>
      </w:r>
      <w:r w:rsidR="004649D2">
        <w:rPr>
          <w:rFonts w:eastAsia="Times New Roman" w:cs="Times New Roman"/>
        </w:rPr>
        <w:t>a procédure de passation pour ces servi</w:t>
      </w:r>
      <w:r>
        <w:rPr>
          <w:rFonts w:eastAsia="Times New Roman" w:cs="Times New Roman"/>
        </w:rPr>
        <w:t>ces relève de la procédure MAPA.</w:t>
      </w:r>
    </w:p>
    <w:p w14:paraId="4555AC19" w14:textId="3D0CF480" w:rsidR="004649D2" w:rsidRDefault="0060170A" w:rsidP="004649D2">
      <w:pPr>
        <w:autoSpaceDE w:val="0"/>
        <w:autoSpaceDN w:val="0"/>
        <w:adjustRightInd w:val="0"/>
        <w:rPr>
          <w:rFonts w:eastAsia="Times New Roman" w:cs="Times New Roman"/>
        </w:rPr>
      </w:pPr>
      <w:r>
        <w:rPr>
          <w:rFonts w:eastAsia="Times New Roman" w:cs="Times New Roman"/>
        </w:rPr>
        <w:t xml:space="preserve">Toutefois, lorsque la valeur estimée est supérieure à 750 000 € HT </w:t>
      </w:r>
      <w:r w:rsidRPr="0060170A">
        <w:rPr>
          <w:rFonts w:eastAsia="Times New Roman" w:cs="Times New Roman"/>
          <w:i/>
        </w:rPr>
        <w:t xml:space="preserve">(1M € pour les </w:t>
      </w:r>
      <w:r w:rsidR="00E416C5">
        <w:rPr>
          <w:rFonts w:eastAsia="Times New Roman" w:cs="Times New Roman"/>
          <w:i/>
        </w:rPr>
        <w:t>entités adjudicatrices</w:t>
      </w:r>
      <w:r w:rsidRPr="0060170A">
        <w:rPr>
          <w:rFonts w:eastAsia="Times New Roman" w:cs="Times New Roman"/>
          <w:i/>
        </w:rPr>
        <w:t>)</w:t>
      </w:r>
      <w:r>
        <w:rPr>
          <w:rFonts w:eastAsia="Times New Roman" w:cs="Times New Roman"/>
        </w:rPr>
        <w:t xml:space="preserve">, une publicité au JOUE est obligatoire. </w:t>
      </w:r>
    </w:p>
    <w:p w14:paraId="02B820FD" w14:textId="5C7347E3" w:rsidR="00150B83" w:rsidRDefault="00150B83" w:rsidP="004649D2">
      <w:pPr>
        <w:autoSpaceDE w:val="0"/>
        <w:autoSpaceDN w:val="0"/>
        <w:adjustRightInd w:val="0"/>
      </w:pPr>
      <w:r>
        <w:rPr>
          <w:rFonts w:eastAsia="Times New Roman" w:cs="Times New Roman"/>
        </w:rPr>
        <w:t xml:space="preserve">S'agissant de services sociaux ou spécifiques, l'éventail des critères de jugement des offres est élargi notamment </w:t>
      </w:r>
      <w:r>
        <w:t>à la qualité, la continuité, l'accessibilité, le caractère abordable, la disponibilité et l'exhaustivité des services, les besoins spécifiques des différentes catégories d'utilisateurs, y compris des catégories défavorisées et vulnérables, la participation et l'implication des utilisateurs, ainsi que l'innovation.</w:t>
      </w:r>
    </w:p>
    <w:p w14:paraId="4D99B9F0" w14:textId="347396C0" w:rsidR="00DF2DBA" w:rsidRDefault="00DF2DBA">
      <w:pPr>
        <w:spacing w:after="200" w:line="276" w:lineRule="auto"/>
        <w:ind w:left="0"/>
        <w:jc w:val="left"/>
        <w:rPr>
          <w:rFonts w:eastAsia="Times New Roman" w:cs="Times New Roman"/>
        </w:rPr>
      </w:pPr>
      <w:r>
        <w:rPr>
          <w:rFonts w:eastAsia="Times New Roman" w:cs="Times New Roman"/>
        </w:rPr>
        <w:br w:type="page"/>
      </w:r>
    </w:p>
    <w:p w14:paraId="461381D4" w14:textId="308A6926" w:rsidR="0060170A" w:rsidRDefault="0060170A" w:rsidP="00874C3B">
      <w:pPr>
        <w:pStyle w:val="Titre1"/>
        <w:rPr>
          <w:rFonts w:eastAsia="Times New Roman"/>
        </w:rPr>
      </w:pPr>
      <w:bookmarkStart w:id="16" w:name="_Toc145002956"/>
      <w:r w:rsidRPr="00E563FD">
        <w:rPr>
          <w:rFonts w:eastAsia="Times New Roman"/>
        </w:rPr>
        <w:t xml:space="preserve">Les </w:t>
      </w:r>
      <w:r>
        <w:rPr>
          <w:rFonts w:eastAsia="Times New Roman"/>
        </w:rPr>
        <w:t>situations</w:t>
      </w:r>
      <w:r w:rsidRPr="00E563FD">
        <w:rPr>
          <w:rFonts w:eastAsia="Times New Roman"/>
        </w:rPr>
        <w:t xml:space="preserve"> </w:t>
      </w:r>
      <w:r>
        <w:rPr>
          <w:rFonts w:eastAsia="Times New Roman"/>
        </w:rPr>
        <w:t>dérogatoires</w:t>
      </w:r>
      <w:r w:rsidRPr="00E563FD">
        <w:rPr>
          <w:rFonts w:eastAsia="Times New Roman"/>
        </w:rPr>
        <w:t xml:space="preserve"> </w:t>
      </w:r>
      <w:r>
        <w:rPr>
          <w:rFonts w:eastAsia="Times New Roman"/>
        </w:rPr>
        <w:t xml:space="preserve">permettant un marché </w:t>
      </w:r>
      <w:r w:rsidR="008239E0">
        <w:rPr>
          <w:rFonts w:eastAsia="Times New Roman"/>
        </w:rPr>
        <w:t>sans publicité ni mise en concurrence</w:t>
      </w:r>
      <w:r w:rsidRPr="00E563FD">
        <w:rPr>
          <w:rFonts w:eastAsia="Times New Roman"/>
        </w:rPr>
        <w:t>.</w:t>
      </w:r>
      <w:bookmarkEnd w:id="16"/>
    </w:p>
    <w:p w14:paraId="452209B2" w14:textId="55CBC37F" w:rsidR="003479BD" w:rsidRPr="003479BD" w:rsidRDefault="003479BD" w:rsidP="00986617">
      <w:r>
        <w:t xml:space="preserve">Les marchés sans publicité ni mise en concurrence ou </w:t>
      </w:r>
      <w:r w:rsidRPr="00986617">
        <w:rPr>
          <w:rStyle w:val="lev"/>
        </w:rPr>
        <w:t>marchés de gré à gré</w:t>
      </w:r>
      <w:r>
        <w:t xml:space="preserve"> peuvent être conclus dans des situations</w:t>
      </w:r>
      <w:r w:rsidR="00372099">
        <w:t xml:space="preserve"> limitativement énumérées et donc d'interprétation stricte.</w:t>
      </w:r>
    </w:p>
    <w:p w14:paraId="45DAC79B" w14:textId="77777777" w:rsidR="0060170A" w:rsidRPr="00580883" w:rsidRDefault="0060170A" w:rsidP="007A703A">
      <w:pPr>
        <w:pStyle w:val="Titre2"/>
        <w:rPr>
          <w:rFonts w:eastAsia="Times New Roman"/>
        </w:rPr>
      </w:pPr>
      <w:bookmarkStart w:id="17" w:name="_Toc145002957"/>
      <w:r w:rsidRPr="00580883">
        <w:rPr>
          <w:rFonts w:eastAsia="Times New Roman"/>
        </w:rPr>
        <w:t>L'urgence impérieuse</w:t>
      </w:r>
      <w:bookmarkEnd w:id="17"/>
    </w:p>
    <w:p w14:paraId="75286C42" w14:textId="77777777" w:rsidR="0060170A" w:rsidRPr="0060170A" w:rsidRDefault="00372099" w:rsidP="00622ED7">
      <w:r>
        <w:t xml:space="preserve">Pour les besoins urgents rendus nécessaires à la suite de circonstances imprévisibles, extérieures aux parties, pour lesquels </w:t>
      </w:r>
      <w:r w:rsidRPr="00986617">
        <w:rPr>
          <w:rStyle w:val="lev"/>
        </w:rPr>
        <w:t xml:space="preserve">le respect des délais de procédures </w:t>
      </w:r>
      <w:r w:rsidR="00622ED7" w:rsidRPr="00986617">
        <w:rPr>
          <w:rStyle w:val="lev"/>
        </w:rPr>
        <w:t>es</w:t>
      </w:r>
      <w:r w:rsidRPr="00986617">
        <w:rPr>
          <w:rStyle w:val="lev"/>
        </w:rPr>
        <w:t>t incompatible avec le caractère urgent de la satisfaction du besoin</w:t>
      </w:r>
      <w:r>
        <w:t xml:space="preserve">. En cas de catastrophe technologique ou </w:t>
      </w:r>
      <w:r w:rsidR="00622ED7">
        <w:t>naturelle, cette incompatibilité devra être vérifiée pour justifier de l'urgence impérieuse.</w:t>
      </w:r>
    </w:p>
    <w:p w14:paraId="2ACE0FD9" w14:textId="77777777" w:rsidR="0060170A" w:rsidRDefault="0060170A" w:rsidP="0060170A">
      <w:pPr>
        <w:pStyle w:val="Titre2"/>
        <w:rPr>
          <w:rFonts w:eastAsia="Times New Roman"/>
        </w:rPr>
      </w:pPr>
      <w:bookmarkStart w:id="18" w:name="_Toc145002958"/>
      <w:r w:rsidRPr="00C63DC6">
        <w:rPr>
          <w:rFonts w:eastAsia="Times New Roman"/>
        </w:rPr>
        <w:t>L'</w:t>
      </w:r>
      <w:r>
        <w:rPr>
          <w:rFonts w:eastAsia="Times New Roman"/>
        </w:rPr>
        <w:t>absence ou l'irrecevabilité</w:t>
      </w:r>
      <w:bookmarkEnd w:id="18"/>
    </w:p>
    <w:p w14:paraId="3E42B2A7" w14:textId="77777777" w:rsidR="00BB3743" w:rsidRPr="002B276E" w:rsidRDefault="00622ED7" w:rsidP="002B276E">
      <w:pPr>
        <w:pStyle w:val="Listepuces"/>
      </w:pPr>
      <w:r w:rsidRPr="002B276E">
        <w:t>En cas d'absence de candidature</w:t>
      </w:r>
      <w:r w:rsidR="002C3C74" w:rsidRPr="002B276E">
        <w:t>,</w:t>
      </w:r>
    </w:p>
    <w:p w14:paraId="1FCC7AB3" w14:textId="77777777" w:rsidR="0060170A" w:rsidRPr="002B276E" w:rsidRDefault="00622ED7" w:rsidP="002B276E">
      <w:pPr>
        <w:pStyle w:val="Listepuces"/>
      </w:pPr>
      <w:r w:rsidRPr="002B276E">
        <w:t xml:space="preserve">En cas de candidatures </w:t>
      </w:r>
      <w:r w:rsidR="002C3C74" w:rsidRPr="002B276E">
        <w:t xml:space="preserve">toutes </w:t>
      </w:r>
      <w:r w:rsidRPr="002B276E">
        <w:t>irrecevables</w:t>
      </w:r>
      <w:r w:rsidR="00722072" w:rsidRPr="002B276E">
        <w:t>,</w:t>
      </w:r>
      <w:r w:rsidRPr="002B276E">
        <w:t xml:space="preserve"> y compris </w:t>
      </w:r>
      <w:r w:rsidR="002C3C74" w:rsidRPr="002B276E">
        <w:t>les cas d'interdictions de soumissionner demandées au seul attributaire,</w:t>
      </w:r>
    </w:p>
    <w:p w14:paraId="028BEA31" w14:textId="77777777" w:rsidR="002C3C74" w:rsidRPr="002B276E" w:rsidRDefault="002C3C74" w:rsidP="002B276E">
      <w:pPr>
        <w:pStyle w:val="Listepuces"/>
      </w:pPr>
      <w:r w:rsidRPr="002B276E">
        <w:t>En cas d'absence d'offres,</w:t>
      </w:r>
    </w:p>
    <w:p w14:paraId="4CA40004" w14:textId="77777777" w:rsidR="002C3C74" w:rsidRPr="002B276E" w:rsidRDefault="002C3C74" w:rsidP="002B276E">
      <w:pPr>
        <w:pStyle w:val="Listepuces"/>
      </w:pPr>
      <w:r w:rsidRPr="002B276E">
        <w:t xml:space="preserve">En cas </w:t>
      </w:r>
      <w:r w:rsidR="00722072" w:rsidRPr="002B276E">
        <w:t>d'offres toutes inappropriées</w:t>
      </w:r>
      <w:r w:rsidR="0040177B" w:rsidRPr="002B276E">
        <w:t xml:space="preserve"> (réponse sans rapport avec l'objet de la consultation)</w:t>
      </w:r>
      <w:r w:rsidR="00722072" w:rsidRPr="002B276E">
        <w:t>,</w:t>
      </w:r>
    </w:p>
    <w:p w14:paraId="2CBA44FA" w14:textId="0517BBAD" w:rsidR="00722072" w:rsidRPr="00BC3B77" w:rsidRDefault="00722072" w:rsidP="00BC3B77">
      <w:pPr>
        <w:rPr>
          <w:rStyle w:val="lev"/>
        </w:rPr>
      </w:pPr>
      <w:r w:rsidRPr="00BC3B77">
        <w:rPr>
          <w:rStyle w:val="lev"/>
        </w:rPr>
        <w:t>Il n'est pas possible de recourir à un marché de gré à gré après :</w:t>
      </w:r>
    </w:p>
    <w:p w14:paraId="00F4FA66" w14:textId="62F3FCAE" w:rsidR="00722072" w:rsidRPr="00986617" w:rsidRDefault="00986617" w:rsidP="00986617">
      <w:pPr>
        <w:pStyle w:val="Listepuces"/>
      </w:pPr>
      <w:r w:rsidRPr="00986617">
        <w:t>Une</w:t>
      </w:r>
      <w:r w:rsidR="00722072" w:rsidRPr="00986617">
        <w:t xml:space="preserve"> procédure avec négociation</w:t>
      </w:r>
    </w:p>
    <w:p w14:paraId="5136CAC9" w14:textId="677E8089" w:rsidR="00722072" w:rsidRPr="00986617" w:rsidRDefault="00986617" w:rsidP="00986617">
      <w:pPr>
        <w:pStyle w:val="Listepuces"/>
      </w:pPr>
      <w:r w:rsidRPr="00986617">
        <w:t>Une</w:t>
      </w:r>
      <w:r w:rsidR="00722072" w:rsidRPr="00986617">
        <w:t xml:space="preserve"> procédure de dialogue compétitif lancée par un pouvoir adjudicateur.</w:t>
      </w:r>
    </w:p>
    <w:p w14:paraId="460E7A96" w14:textId="66C53EB0" w:rsidR="00722072" w:rsidRPr="00986617" w:rsidRDefault="00722072" w:rsidP="00986617">
      <w:r w:rsidRPr="00986617">
        <w:t>Dans ces 2 cas, une nouvelle consultation doit être relancée</w:t>
      </w:r>
      <w:r w:rsidR="00C24961" w:rsidRPr="00986617">
        <w:t>.</w:t>
      </w:r>
    </w:p>
    <w:p w14:paraId="6CD6DC8C" w14:textId="173AC1B0" w:rsidR="00722072" w:rsidRDefault="003A06FA" w:rsidP="00986617">
      <w:r>
        <w:rPr>
          <w:rFonts w:eastAsia="Times New Roman" w:cs="Times New Roman"/>
          <w:noProof/>
          <w:lang w:eastAsia="fr-FR"/>
        </w:rPr>
        <mc:AlternateContent>
          <mc:Choice Requires="wps">
            <w:drawing>
              <wp:anchor distT="0" distB="0" distL="114300" distR="114300" simplePos="0" relativeHeight="251801600" behindDoc="0" locked="0" layoutInCell="1" allowOverlap="1" wp14:anchorId="0CB5BF5A" wp14:editId="34D85587">
                <wp:simplePos x="0" y="0"/>
                <wp:positionH relativeFrom="column">
                  <wp:posOffset>-142240</wp:posOffset>
                </wp:positionH>
                <wp:positionV relativeFrom="page">
                  <wp:posOffset>6502111</wp:posOffset>
                </wp:positionV>
                <wp:extent cx="648000" cy="648000"/>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648000" cy="648000"/>
                        </a:xfrm>
                        <a:prstGeom prst="ellipse">
                          <a:avLst/>
                        </a:prstGeom>
                        <a:noFill/>
                        <a:ln w="6350">
                          <a:noFill/>
                        </a:ln>
                      </wps:spPr>
                      <wps:txbx>
                        <w:txbxContent>
                          <w:p w14:paraId="26FE7B5F" w14:textId="77777777" w:rsidR="002B276E" w:rsidRPr="00F46447" w:rsidRDefault="002B276E" w:rsidP="003A06FA">
                            <w:pPr>
                              <w:pStyle w:val="Symboles"/>
                            </w:pPr>
                            <w:r w:rsidRPr="00F46447">
                              <w:sym w:font="Webdings" w:char="F069"/>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5BF5A" id="Zone de texte 29" o:spid="_x0000_s1030" style="position:absolute;left:0;text-align:left;margin-left:-11.2pt;margin-top:512pt;width:51pt;height:51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" filled="f" stroked="f" strokeweight=".5pt">
                <v:textbox>
                  <w:txbxContent>
                    <w:p w14:paraId="26FE7B5F" w14:textId="77777777" w:rsidR="002B276E" w:rsidRPr="00F46447" w:rsidRDefault="002B276E" w:rsidP="003A06FA">
                      <w:pPr>
                        <w:pStyle w:val="Symboles"/>
                      </w:pPr>
                      <w:r w:rsidRPr="00F46447">
                        <w:sym w:font="Webdings" w:char="F069"/>
                      </w:r>
                    </w:p>
                  </w:txbxContent>
                </v:textbox>
                <w10:wrap anchory="page"/>
              </v:oval>
            </w:pict>
          </mc:Fallback>
        </mc:AlternateContent>
      </w:r>
      <w:r w:rsidR="00722072" w:rsidRPr="00986617">
        <w:t>De même, une nouvelle consultation</w:t>
      </w:r>
      <w:r w:rsidR="00BB3743" w:rsidRPr="00986617">
        <w:t xml:space="preserve"> doit également être relancée si les conditions initiales nécessitent d'être substantiellement modifiées.</w:t>
      </w:r>
    </w:p>
    <w:p w14:paraId="62381D60" w14:textId="130E9195" w:rsidR="003A06FA" w:rsidRPr="00C57A20" w:rsidRDefault="003A06FA" w:rsidP="00C57A20">
      <w:pPr>
        <w:pStyle w:val="exergue"/>
      </w:pPr>
      <w:r w:rsidRPr="00C57A20">
        <w:t>À noter qu'en cas d'offres toutes irrégulières ou inacceptables, il n'est pas possible de recourir à un marché sans publicité ni mise en concurrence.</w:t>
      </w:r>
    </w:p>
    <w:p w14:paraId="153C2CF7" w14:textId="77777777" w:rsidR="0060170A" w:rsidRDefault="0060170A" w:rsidP="0060170A">
      <w:pPr>
        <w:pStyle w:val="Titre2"/>
        <w:rPr>
          <w:rFonts w:eastAsia="Times New Roman"/>
        </w:rPr>
      </w:pPr>
      <w:bookmarkStart w:id="19" w:name="_Toc145002959"/>
      <w:r>
        <w:rPr>
          <w:rFonts w:eastAsia="Times New Roman"/>
        </w:rPr>
        <w:t>Raisons artistiques</w:t>
      </w:r>
      <w:r w:rsidR="00916271">
        <w:rPr>
          <w:rFonts w:eastAsia="Times New Roman"/>
        </w:rPr>
        <w:t>,</w:t>
      </w:r>
      <w:r>
        <w:rPr>
          <w:rFonts w:eastAsia="Times New Roman"/>
        </w:rPr>
        <w:t xml:space="preserve"> </w:t>
      </w:r>
      <w:r w:rsidR="00916271">
        <w:rPr>
          <w:rFonts w:eastAsia="Times New Roman"/>
        </w:rPr>
        <w:t xml:space="preserve">techniques </w:t>
      </w:r>
      <w:r>
        <w:rPr>
          <w:rFonts w:eastAsia="Times New Roman"/>
        </w:rPr>
        <w:t>ou tenant à la protection de droits d'exclusivité</w:t>
      </w:r>
      <w:bookmarkEnd w:id="19"/>
    </w:p>
    <w:p w14:paraId="4095C796" w14:textId="77777777" w:rsidR="0060170A" w:rsidRPr="004D5F0C" w:rsidRDefault="00BB3743" w:rsidP="004D5F0C">
      <w:pPr>
        <w:pStyle w:val="Intertitreparagraphes"/>
      </w:pPr>
      <w:r w:rsidRPr="004D5F0C">
        <w:t>Choix d'un opérateur économique déterminé pour :</w:t>
      </w:r>
    </w:p>
    <w:p w14:paraId="4D16A6C0" w14:textId="01E1600E" w:rsidR="00BB3743" w:rsidRPr="00DF2DBA" w:rsidRDefault="00916271" w:rsidP="00DF2DBA">
      <w:pPr>
        <w:pStyle w:val="Listepuces"/>
      </w:pPr>
      <w:r w:rsidRPr="00DF2DBA">
        <w:t>l</w:t>
      </w:r>
      <w:r w:rsidR="00D91F56" w:rsidRPr="00DF2DBA">
        <w:t>a</w:t>
      </w:r>
      <w:r w:rsidR="00BB3743" w:rsidRPr="00DF2DBA">
        <w:t xml:space="preserve"> création </w:t>
      </w:r>
      <w:r w:rsidR="00D91F56" w:rsidRPr="00DF2DBA">
        <w:t>d'une œuvre d'art unique ou la création d'une performance artistique unique ou l'acquisition d'une œuvre d'art existante ou l'acquisition d'une performance artistique unique.</w:t>
      </w:r>
    </w:p>
    <w:p w14:paraId="7907E4BF" w14:textId="730C41EB" w:rsidR="00916271" w:rsidRPr="00DF2DBA" w:rsidRDefault="00916271" w:rsidP="00DF2DBA">
      <w:pPr>
        <w:pStyle w:val="Listepuces"/>
      </w:pPr>
      <w:r w:rsidRPr="00DF2DBA">
        <w:t>des raisons techniques justifiées ou tenant à la protection de droits d'exclusivité, en l'absence de solution alternative et de restriction artificielle des caractéristiques du marché.</w:t>
      </w:r>
    </w:p>
    <w:p w14:paraId="3EDF5ACA" w14:textId="77777777" w:rsidR="0060170A" w:rsidRDefault="00916271" w:rsidP="0060170A">
      <w:pPr>
        <w:pStyle w:val="Titre2"/>
        <w:rPr>
          <w:rFonts w:eastAsia="Times New Roman"/>
        </w:rPr>
      </w:pPr>
      <w:bookmarkStart w:id="20" w:name="_Toc145002960"/>
      <w:r>
        <w:rPr>
          <w:rFonts w:eastAsia="Times New Roman"/>
        </w:rPr>
        <w:t>Marchés</w:t>
      </w:r>
      <w:r w:rsidR="0060170A">
        <w:rPr>
          <w:rFonts w:eastAsia="Times New Roman"/>
        </w:rPr>
        <w:t xml:space="preserve"> de fournitures</w:t>
      </w:r>
      <w:r w:rsidR="007C3210">
        <w:rPr>
          <w:rFonts w:eastAsia="Times New Roman"/>
        </w:rPr>
        <w:t xml:space="preserve"> complémentaires</w:t>
      </w:r>
      <w:bookmarkEnd w:id="20"/>
    </w:p>
    <w:p w14:paraId="473ADF9F" w14:textId="1800A507" w:rsidR="00916271" w:rsidRDefault="00D91F56" w:rsidP="002B276E">
      <w:pPr>
        <w:pStyle w:val="Listepucejustifie"/>
      </w:pPr>
      <w:r>
        <w:t>Livraisons destinées au renouvellement partiel ou à l'extension de fournitures et d'installation si le changement de fournisseur entraîne des</w:t>
      </w:r>
      <w:r w:rsidR="00916271">
        <w:t xml:space="preserve"> difficultés d'incompatibilité, ou des difficultés techniques </w:t>
      </w:r>
      <w:r>
        <w:t>d'utilisation ou d'entretien disproportionné</w:t>
      </w:r>
      <w:r w:rsidR="00C24961">
        <w:t>e</w:t>
      </w:r>
      <w:r>
        <w:t>s</w:t>
      </w:r>
      <w:r w:rsidR="00916271">
        <w:t>.</w:t>
      </w:r>
      <w:r w:rsidR="00DF2DBA">
        <w:t xml:space="preserve"> </w:t>
      </w:r>
      <w:r w:rsidR="00916271">
        <w:t xml:space="preserve">La durée de ce marché </w:t>
      </w:r>
      <w:r w:rsidR="00C24961">
        <w:t>sans publicité ni mise en concurrence</w:t>
      </w:r>
      <w:r w:rsidR="00916271">
        <w:t xml:space="preserve"> ne peut excéder 3 ans.</w:t>
      </w:r>
    </w:p>
    <w:p w14:paraId="38A1C26F" w14:textId="678A3BD8" w:rsidR="00916271" w:rsidRPr="0060170A" w:rsidRDefault="00916271" w:rsidP="002B276E">
      <w:pPr>
        <w:pStyle w:val="Listepucejustifie"/>
      </w:pPr>
      <w:r>
        <w:t>Achat de matières premières cotées et achetées en bourse</w:t>
      </w:r>
    </w:p>
    <w:p w14:paraId="30ACF6D7" w14:textId="77777777" w:rsidR="0060170A" w:rsidRDefault="0060170A" w:rsidP="0060170A">
      <w:pPr>
        <w:pStyle w:val="Titre2"/>
        <w:rPr>
          <w:rFonts w:eastAsia="Times New Roman"/>
        </w:rPr>
      </w:pPr>
      <w:bookmarkStart w:id="21" w:name="_Toc145002961"/>
      <w:r>
        <w:rPr>
          <w:rFonts w:eastAsia="Times New Roman"/>
        </w:rPr>
        <w:t>Fourniture à des condition</w:t>
      </w:r>
      <w:r w:rsidR="007C3210">
        <w:rPr>
          <w:rFonts w:eastAsia="Times New Roman"/>
        </w:rPr>
        <w:t>s particulièrement avantageuses</w:t>
      </w:r>
      <w:bookmarkEnd w:id="21"/>
    </w:p>
    <w:p w14:paraId="768659C3" w14:textId="720720AA" w:rsidR="0060170A" w:rsidRDefault="007C3210" w:rsidP="002B276E">
      <w:pPr>
        <w:pStyle w:val="Listepucejustifie"/>
      </w:pPr>
      <w:r>
        <w:t>Pour les pouvoirs adjudicateurs, u</w:t>
      </w:r>
      <w:r w:rsidR="00916271">
        <w:t xml:space="preserve">niquement auprès d'opérateurs économiques en cessation d'activité </w:t>
      </w:r>
      <w:r>
        <w:t>(</w:t>
      </w:r>
      <w:r w:rsidR="00916271">
        <w:t>le cas échéant après redressement ou liquidation judiciaire) si les conditions d'achat sont particulièrement avantageuses.</w:t>
      </w:r>
    </w:p>
    <w:p w14:paraId="1B2E8EDE" w14:textId="55A7EC8E" w:rsidR="007C3210" w:rsidRPr="0060170A" w:rsidRDefault="007C3210" w:rsidP="002B276E">
      <w:pPr>
        <w:pStyle w:val="Listepucejustifie"/>
      </w:pPr>
      <w:r>
        <w:t>Pour les entités adjudicatrices, achat de fournitures à des conditions particulièrement avantageuse</w:t>
      </w:r>
      <w:r w:rsidR="00A94F8D">
        <w:t>s</w:t>
      </w:r>
      <w:r>
        <w:t xml:space="preserve"> quel qu'en soit la cause.</w:t>
      </w:r>
    </w:p>
    <w:p w14:paraId="642BAC65" w14:textId="77777777" w:rsidR="0060170A" w:rsidRDefault="0060170A" w:rsidP="0060170A">
      <w:pPr>
        <w:pStyle w:val="Titre2"/>
        <w:rPr>
          <w:rFonts w:eastAsia="Times New Roman"/>
        </w:rPr>
      </w:pPr>
      <w:bookmarkStart w:id="22" w:name="_Toc145002962"/>
      <w:r>
        <w:rPr>
          <w:rFonts w:eastAsia="Times New Roman"/>
        </w:rPr>
        <w:t>Lauréats de concours</w:t>
      </w:r>
      <w:bookmarkEnd w:id="22"/>
    </w:p>
    <w:p w14:paraId="7A817F0C" w14:textId="77777777" w:rsidR="0060170A" w:rsidRPr="0060170A" w:rsidRDefault="00916271" w:rsidP="0060170A">
      <w:r>
        <w:t xml:space="preserve">Si plusieurs lauréats, </w:t>
      </w:r>
      <w:r w:rsidR="00330869" w:rsidRPr="00F34945">
        <w:rPr>
          <w:rStyle w:val="surlign"/>
        </w:rPr>
        <w:t>tous sont invités à participer</w:t>
      </w:r>
      <w:r w:rsidR="00330869">
        <w:t xml:space="preserve"> à la négociation.</w:t>
      </w:r>
    </w:p>
    <w:p w14:paraId="54F3DFD3" w14:textId="77777777" w:rsidR="0060170A" w:rsidRDefault="0060170A" w:rsidP="0060170A">
      <w:pPr>
        <w:pStyle w:val="Titre2"/>
        <w:rPr>
          <w:rFonts w:eastAsia="Times New Roman"/>
        </w:rPr>
      </w:pPr>
      <w:bookmarkStart w:id="23" w:name="_Toc145002963"/>
      <w:r>
        <w:rPr>
          <w:rFonts w:eastAsia="Times New Roman"/>
        </w:rPr>
        <w:t>Prestations similaires de services ou de travaux</w:t>
      </w:r>
      <w:bookmarkEnd w:id="23"/>
    </w:p>
    <w:p w14:paraId="2ADE9438" w14:textId="77777777" w:rsidR="00330869" w:rsidRDefault="00330869" w:rsidP="00330869">
      <w:r>
        <w:t>Si la possibilité d'un marché de prestations similaires est prévue dans le marché précédent mis en concurrence et à condition que la procédure initiale de mise en concurrence soit conforme avec le résultat du cumul de la valeur estimée du marché à conclure avec le montant initial du précédent marché.</w:t>
      </w:r>
    </w:p>
    <w:p w14:paraId="37E8F7C5" w14:textId="77777777" w:rsidR="000125F2" w:rsidRDefault="000125F2" w:rsidP="000125F2">
      <w:r>
        <w:t xml:space="preserve">Le marché de prestations similaires peut être </w:t>
      </w:r>
      <w:r w:rsidR="007C3210">
        <w:t>conclu</w:t>
      </w:r>
      <w:r>
        <w:t xml:space="preserve"> dans un délai de 3 ans à compter de la date de notification du marché précédent mis en concurrence.</w:t>
      </w:r>
    </w:p>
    <w:p w14:paraId="7F7608B8" w14:textId="4F0011F4" w:rsidR="0060170A" w:rsidRDefault="00330869" w:rsidP="00330869">
      <w:pPr>
        <w:pStyle w:val="Titre2"/>
        <w:rPr>
          <w:rFonts w:eastAsia="Times New Roman"/>
        </w:rPr>
      </w:pPr>
      <w:r w:rsidRPr="00330869">
        <w:rPr>
          <w:rFonts w:eastAsia="Times New Roman"/>
        </w:rPr>
        <w:t xml:space="preserve"> </w:t>
      </w:r>
      <w:bookmarkStart w:id="24" w:name="_Toc145002964"/>
      <w:r w:rsidR="0060170A">
        <w:rPr>
          <w:rFonts w:eastAsia="Times New Roman"/>
        </w:rPr>
        <w:t xml:space="preserve">Marchés inférieurs au seuil de </w:t>
      </w:r>
      <w:r w:rsidR="00043653">
        <w:rPr>
          <w:rFonts w:eastAsia="Times New Roman"/>
        </w:rPr>
        <w:t xml:space="preserve">40 </w:t>
      </w:r>
      <w:r w:rsidR="0060170A">
        <w:rPr>
          <w:rFonts w:eastAsia="Times New Roman"/>
        </w:rPr>
        <w:t>000 € HT</w:t>
      </w:r>
      <w:bookmarkEnd w:id="24"/>
    </w:p>
    <w:p w14:paraId="6E3977F9" w14:textId="3F637EE6" w:rsidR="003479BD" w:rsidRPr="00DF2DBA" w:rsidRDefault="003479BD" w:rsidP="00DF2DBA">
      <w:r w:rsidRPr="00DF2DBA">
        <w:t xml:space="preserve">La dispense de procédure et de publicité pour les marchés inférieurs à </w:t>
      </w:r>
      <w:r w:rsidR="00043653" w:rsidRPr="00DF2DBA">
        <w:t>40 </w:t>
      </w:r>
      <w:r w:rsidR="00DF2DBA" w:rsidRPr="00DF2DBA">
        <w:t xml:space="preserve">000 euros HT reste </w:t>
      </w:r>
      <w:r w:rsidRPr="00DF2DBA">
        <w:t>conditionnée aux obligations suivantes :</w:t>
      </w:r>
    </w:p>
    <w:p w14:paraId="2DBC727C" w14:textId="55B6D088" w:rsidR="003479BD" w:rsidRDefault="003479BD" w:rsidP="002B276E">
      <w:pPr>
        <w:pStyle w:val="Listepucejustifie"/>
      </w:pPr>
      <w:r>
        <w:t>vérifier le bon calcul de la valeur estimée en référ</w:t>
      </w:r>
      <w:r w:rsidR="001D2877">
        <w:t>ence avec la nomenclature achat,</w:t>
      </w:r>
    </w:p>
    <w:p w14:paraId="3180CF99" w14:textId="75E1E891" w:rsidR="001D2877" w:rsidRPr="003479BD" w:rsidRDefault="001D2877" w:rsidP="002B276E">
      <w:pPr>
        <w:pStyle w:val="Listepucejustifie"/>
      </w:pPr>
      <w:r w:rsidRPr="003479BD">
        <w:t>veille</w:t>
      </w:r>
      <w:r>
        <w:t>r</w:t>
      </w:r>
      <w:r w:rsidRPr="003479BD">
        <w:t xml:space="preserve"> à</w:t>
      </w:r>
      <w:r>
        <w:t xml:space="preserve"> choisir une offre pertinente,</w:t>
      </w:r>
    </w:p>
    <w:p w14:paraId="35A8DE2D" w14:textId="4C932454" w:rsidR="003479BD" w:rsidRPr="003479BD" w:rsidRDefault="003479BD" w:rsidP="002B276E">
      <w:pPr>
        <w:pStyle w:val="Listepucejustifie"/>
      </w:pPr>
      <w:r w:rsidRPr="003479BD">
        <w:t>respecter le principe de bonne utilisation des deniers publics,</w:t>
      </w:r>
      <w:r>
        <w:t xml:space="preserve"> y compris la prévention des potentiels conflits d'intér</w:t>
      </w:r>
      <w:r w:rsidR="001D2877">
        <w:t>êt,</w:t>
      </w:r>
    </w:p>
    <w:p w14:paraId="2A6023AA" w14:textId="0F230392" w:rsidR="003479BD" w:rsidRPr="003479BD" w:rsidRDefault="003479BD" w:rsidP="002B276E">
      <w:pPr>
        <w:pStyle w:val="Listepucejustifie"/>
      </w:pPr>
      <w:r w:rsidRPr="003479BD">
        <w:t>ne pas contracter systématiquement avec un même prestataire lorsqu’il existe une pluralité d’offres potentielles susceptibles de répondre au besoin,</w:t>
      </w:r>
    </w:p>
    <w:p w14:paraId="4544F6E4" w14:textId="235EBA0F" w:rsidR="003479BD" w:rsidRDefault="003479BD" w:rsidP="002B276E">
      <w:pPr>
        <w:pStyle w:val="Listepucejustifie"/>
      </w:pPr>
      <w:r w:rsidRPr="003479BD">
        <w:t>exiger de l’entreprise avec laquelle le marché est passé une attestation de régularité sociale auprès de l’URSSAF et une attestation de régularité fiscale auprès du Trésor Public datant de moins de 6 mois.</w:t>
      </w:r>
    </w:p>
    <w:p w14:paraId="01C06345" w14:textId="610A486C" w:rsidR="0060170A" w:rsidRDefault="0060170A" w:rsidP="0060170A">
      <w:pPr>
        <w:pStyle w:val="Titre2"/>
        <w:rPr>
          <w:rFonts w:eastAsia="Times New Roman"/>
        </w:rPr>
      </w:pPr>
      <w:bookmarkStart w:id="25" w:name="_Toc145002965"/>
      <w:r>
        <w:rPr>
          <w:rFonts w:eastAsia="Times New Roman"/>
        </w:rPr>
        <w:t>Marchés de fournitures de livres non scolaires inférieurs à 90 000 € HT</w:t>
      </w:r>
      <w:bookmarkEnd w:id="25"/>
    </w:p>
    <w:p w14:paraId="4CAD0AC2" w14:textId="77777777" w:rsidR="0060170A" w:rsidRPr="0060170A" w:rsidRDefault="000125F2" w:rsidP="0060170A">
      <w:r>
        <w:t>Concerne les achats de livres pour les bibliothèques accueillant du public. Le seu</w:t>
      </w:r>
      <w:r w:rsidR="00742C29">
        <w:t>il de 90 000 € HT est à apprécier</w:t>
      </w:r>
      <w:r>
        <w:t xml:space="preserve"> en valeur estimée au regard </w:t>
      </w:r>
      <w:r w:rsidRPr="00DF2DBA">
        <w:t xml:space="preserve">de la </w:t>
      </w:r>
      <w:r w:rsidRPr="00DF2DBA">
        <w:rPr>
          <w:rStyle w:val="surlign"/>
        </w:rPr>
        <w:t>nomenclature achat.</w:t>
      </w:r>
    </w:p>
    <w:p w14:paraId="25829344" w14:textId="77777777" w:rsidR="0060170A" w:rsidRPr="00742C29" w:rsidRDefault="00DB72D3" w:rsidP="0060170A">
      <w:pPr>
        <w:pStyle w:val="Titre2"/>
        <w:rPr>
          <w:rFonts w:eastAsia="Times New Roman"/>
        </w:rPr>
      </w:pPr>
      <w:bookmarkStart w:id="26" w:name="_Toc145002966"/>
      <w:r w:rsidRPr="00742C29">
        <w:rPr>
          <w:rFonts w:eastAsia="Times New Roman"/>
        </w:rPr>
        <w:t>Marchés conclus</w:t>
      </w:r>
      <w:r w:rsidR="0060170A" w:rsidRPr="00742C29">
        <w:rPr>
          <w:rFonts w:eastAsia="Times New Roman"/>
        </w:rPr>
        <w:t xml:space="preserve"> à des fins de R&amp;D</w:t>
      </w:r>
      <w:bookmarkEnd w:id="26"/>
      <w:r w:rsidR="0060170A" w:rsidRPr="00742C29">
        <w:rPr>
          <w:rFonts w:eastAsia="Times New Roman"/>
        </w:rPr>
        <w:t xml:space="preserve"> </w:t>
      </w:r>
    </w:p>
    <w:p w14:paraId="1D585991" w14:textId="4A8B89F8" w:rsidR="0060170A" w:rsidRPr="00DF2DBA" w:rsidRDefault="000125F2" w:rsidP="00DF2DBA">
      <w:pPr>
        <w:pStyle w:val="Listepuces"/>
      </w:pPr>
      <w:r w:rsidRPr="00DF2DBA">
        <w:t>Achat de produits fabriqués uniquement à des fins de recherche</w:t>
      </w:r>
      <w:r w:rsidR="00DB72D3" w:rsidRPr="00DF2DBA">
        <w:t>,</w:t>
      </w:r>
      <w:r w:rsidRPr="00DF2DBA">
        <w:t xml:space="preserve"> d'expérimentations</w:t>
      </w:r>
      <w:r w:rsidR="00DB72D3" w:rsidRPr="00DF2DBA">
        <w:t>, d'études</w:t>
      </w:r>
      <w:r w:rsidRPr="00DF2DBA">
        <w:t xml:space="preserve"> </w:t>
      </w:r>
      <w:r w:rsidR="00DB72D3" w:rsidRPr="00DF2DBA">
        <w:t xml:space="preserve">ou de développement sans objectifs de rentabilité ou d'amortissement, conclus </w:t>
      </w:r>
      <w:r w:rsidRPr="00DF2DBA">
        <w:t>par un pouvoir adjudicateur</w:t>
      </w:r>
      <w:r w:rsidR="00DB72D3" w:rsidRPr="00DF2DBA">
        <w:t>.</w:t>
      </w:r>
    </w:p>
    <w:p w14:paraId="6170DC8D" w14:textId="236F0439" w:rsidR="00DB72D3" w:rsidRDefault="00DB72D3" w:rsidP="00DF2DBA">
      <w:pPr>
        <w:pStyle w:val="Listepuces"/>
      </w:pPr>
      <w:r>
        <w:t>Tous marchés conclus par une entité adjudicatrice à des fins de recherche, d'expérimentation, d'études ou de développement sans objectifs de rentabilité ou d'amortissement.</w:t>
      </w:r>
    </w:p>
    <w:p w14:paraId="41C9F500" w14:textId="004F533B" w:rsidR="00DA4152" w:rsidRPr="00C964E1" w:rsidRDefault="00D0205D" w:rsidP="00DF2DBA">
      <w:pPr>
        <w:pStyle w:val="Titre1"/>
      </w:pPr>
      <w:bookmarkStart w:id="27" w:name="_Toc145002967"/>
      <w:r>
        <w:t xml:space="preserve">Quelles mesures de publicité </w:t>
      </w:r>
      <w:r w:rsidRPr="00DF2DBA">
        <w:t>adéquates</w:t>
      </w:r>
      <w:r>
        <w:t xml:space="preserve"> ?</w:t>
      </w:r>
      <w:bookmarkEnd w:id="27"/>
    </w:p>
    <w:p w14:paraId="610AB819" w14:textId="77777777" w:rsidR="00662E83" w:rsidRDefault="00662E83" w:rsidP="00662E83">
      <w:pPr>
        <w:pStyle w:val="Titre2"/>
        <w:rPr>
          <w:rFonts w:eastAsia="Times New Roman"/>
        </w:rPr>
      </w:pPr>
      <w:bookmarkStart w:id="28" w:name="_Toc145002968"/>
      <w:r w:rsidRPr="00142C7A">
        <w:rPr>
          <w:rFonts w:eastAsia="Times New Roman"/>
        </w:rPr>
        <w:t>Quels sont les documents de la publicité ?</w:t>
      </w:r>
      <w:bookmarkEnd w:id="28"/>
    </w:p>
    <w:p w14:paraId="4D00BD44" w14:textId="77777777" w:rsidR="00662E83" w:rsidRDefault="00662E83" w:rsidP="00662E83">
      <w:r>
        <w:t>Les documents relatifs à l'achèvement de la procédure sont traités dans la partie du guide qui y est consacrée. Il est question dans cette partie des documents relatifs à la consultation des opérateurs économiques.</w:t>
      </w:r>
    </w:p>
    <w:p w14:paraId="3069A575" w14:textId="1FEA879C" w:rsidR="00662E83" w:rsidRDefault="00662E83" w:rsidP="00662E83">
      <w:r>
        <w:t>L</w:t>
      </w:r>
      <w:r w:rsidR="00597966">
        <w:t xml:space="preserve">es </w:t>
      </w:r>
      <w:r>
        <w:t xml:space="preserve">avis d'appel public à la concurrence </w:t>
      </w:r>
      <w:r w:rsidR="00597966">
        <w:t>regroupent les avis de marchés qui lancent les consultations auprès des entreprises et les</w:t>
      </w:r>
      <w:r>
        <w:t xml:space="preserve"> avis de pré</w:t>
      </w:r>
      <w:r w:rsidR="00D67F71">
        <w:t>-</w:t>
      </w:r>
      <w:r>
        <w:t>information</w:t>
      </w:r>
      <w:r w:rsidR="00597966">
        <w:t>,</w:t>
      </w:r>
      <w:r>
        <w:t xml:space="preserve"> </w:t>
      </w:r>
      <w:r w:rsidR="00BC3515">
        <w:t>facultatifs</w:t>
      </w:r>
      <w:r w:rsidR="00597966">
        <w:t>, qui précédent les avis de marchés</w:t>
      </w:r>
      <w:r w:rsidR="00FB1967">
        <w:t>,</w:t>
      </w:r>
      <w:r>
        <w:t xml:space="preserve"> pouvant le </w:t>
      </w:r>
      <w:r w:rsidR="00597966">
        <w:t>cas échéant être substitué</w:t>
      </w:r>
      <w:r w:rsidR="007973C4">
        <w:t>s</w:t>
      </w:r>
      <w:r w:rsidR="00597966">
        <w:t xml:space="preserve"> par des</w:t>
      </w:r>
      <w:r>
        <w:t xml:space="preserve"> invitation</w:t>
      </w:r>
      <w:r w:rsidR="00597966">
        <w:t>s</w:t>
      </w:r>
      <w:r>
        <w:t xml:space="preserve"> à confirmation l'intérêt</w:t>
      </w:r>
      <w:r w:rsidR="00597966">
        <w:t>.</w:t>
      </w:r>
    </w:p>
    <w:p w14:paraId="5FFD457B" w14:textId="77777777" w:rsidR="00662E83" w:rsidRDefault="00662E83" w:rsidP="00662E83">
      <w:pPr>
        <w:pStyle w:val="Titre3"/>
        <w:rPr>
          <w:rFonts w:eastAsia="Times New Roman"/>
        </w:rPr>
      </w:pPr>
      <w:r w:rsidRPr="00142C7A">
        <w:rPr>
          <w:rFonts w:eastAsia="Times New Roman"/>
        </w:rPr>
        <w:t>Avis d'appel public à la concurrence</w:t>
      </w:r>
      <w:r w:rsidR="00FB1967">
        <w:rPr>
          <w:rFonts w:eastAsia="Times New Roman"/>
        </w:rPr>
        <w:t xml:space="preserve"> (AAPC)</w:t>
      </w:r>
    </w:p>
    <w:p w14:paraId="125F6092" w14:textId="77777777" w:rsidR="00AB1690" w:rsidRPr="00AB1690" w:rsidRDefault="00AB1690" w:rsidP="00AB1690"/>
    <w:p w14:paraId="70086F31" w14:textId="18189FCB" w:rsidR="00AB1690" w:rsidRDefault="00AB1690" w:rsidP="00DF2DBA">
      <w:pPr>
        <w:pStyle w:val="Titre4"/>
      </w:pPr>
      <w:r>
        <w:t>Les avis de marché en procédure adaptée</w:t>
      </w:r>
      <w:r w:rsidR="00852A0F">
        <w:t xml:space="preserve"> </w:t>
      </w:r>
    </w:p>
    <w:p w14:paraId="0E9EA6CF" w14:textId="77777777" w:rsidR="00AB1690" w:rsidRPr="008A0E90" w:rsidRDefault="00AB1690" w:rsidP="008A0E90">
      <w:r w:rsidRPr="008A0E90">
        <w:rPr>
          <w:rStyle w:val="lev"/>
        </w:rPr>
        <w:t>Si la valeur estimée est inférieure à 90 000 € HT</w:t>
      </w:r>
      <w:r w:rsidRPr="008A0E90">
        <w:t>, le princ</w:t>
      </w:r>
      <w:r w:rsidR="00C74C78" w:rsidRPr="008A0E90">
        <w:t xml:space="preserve">ipe général de liberté de choix. En ce sens, il convient de mettre en place les mesures de publicité les plus adaptées à la passation d'un marché en fonction de ses caractéristiques, notamment le montant et la nature des travaux, des fournitures ou des services en cause. </w:t>
      </w:r>
    </w:p>
    <w:p w14:paraId="77721E59" w14:textId="77777777" w:rsidR="00AB1690" w:rsidRPr="008A0E90" w:rsidRDefault="00AB1690" w:rsidP="008A0E90">
      <w:r w:rsidRPr="008A0E90">
        <w:rPr>
          <w:rStyle w:val="lev"/>
        </w:rPr>
        <w:t>Si la valeur estimée est égale ou supérieure à 90 000 € HT</w:t>
      </w:r>
      <w:r w:rsidRPr="008A0E90">
        <w:t>, la publicité doit avoir une portée nationale.</w:t>
      </w:r>
    </w:p>
    <w:p w14:paraId="700343A6" w14:textId="77777777" w:rsidR="00AB1690" w:rsidRPr="008A0E90" w:rsidRDefault="00AB1690" w:rsidP="008A0E90">
      <w:pPr>
        <w:rPr>
          <w:rStyle w:val="rfrencedoc"/>
        </w:rPr>
      </w:pPr>
      <w:r w:rsidRPr="008A0E90">
        <w:rPr>
          <w:rStyle w:val="rfrencedoc"/>
        </w:rPr>
        <w:t>Voir le guide spécifique MAPA</w:t>
      </w:r>
    </w:p>
    <w:p w14:paraId="4847394E" w14:textId="029FAE0D" w:rsidR="0015235E" w:rsidRDefault="00597966" w:rsidP="00DF2DBA">
      <w:pPr>
        <w:pStyle w:val="Titre4"/>
      </w:pPr>
      <w:r>
        <w:t>Les avis de marché en procédure</w:t>
      </w:r>
      <w:r w:rsidR="0015235E" w:rsidRPr="00C6430A">
        <w:t xml:space="preserve"> </w:t>
      </w:r>
      <w:r w:rsidR="0015235E">
        <w:t>formalis</w:t>
      </w:r>
      <w:r w:rsidR="0015235E" w:rsidRPr="00C6430A">
        <w:t>ée,</w:t>
      </w:r>
    </w:p>
    <w:p w14:paraId="6F6E44DE" w14:textId="77777777" w:rsidR="00AB7FE9" w:rsidRDefault="00597966" w:rsidP="0015235E">
      <w:pPr>
        <w:rPr>
          <w:rFonts w:eastAsia="Times New Roman" w:cs="Times New Roman"/>
        </w:rPr>
      </w:pPr>
      <w:r>
        <w:rPr>
          <w:rFonts w:eastAsia="Times New Roman" w:cs="Times New Roman"/>
        </w:rPr>
        <w:t>Les avis de marché sont</w:t>
      </w:r>
      <w:r w:rsidR="00321C26">
        <w:rPr>
          <w:rFonts w:eastAsia="Times New Roman" w:cs="Times New Roman"/>
        </w:rPr>
        <w:t xml:space="preserve"> obligatoirement publié</w:t>
      </w:r>
      <w:r>
        <w:rPr>
          <w:rFonts w:eastAsia="Times New Roman" w:cs="Times New Roman"/>
        </w:rPr>
        <w:t>s</w:t>
      </w:r>
      <w:r w:rsidR="00321C26">
        <w:rPr>
          <w:rFonts w:eastAsia="Times New Roman" w:cs="Times New Roman"/>
        </w:rPr>
        <w:t xml:space="preserve"> au Journal Officiel de l'Union Européenne (JOUE) et au bulletin</w:t>
      </w:r>
      <w:r w:rsidR="00AB7FE9">
        <w:rPr>
          <w:rFonts w:eastAsia="Times New Roman" w:cs="Times New Roman"/>
        </w:rPr>
        <w:t xml:space="preserve"> officiel des annonces de marchés publics.</w:t>
      </w:r>
    </w:p>
    <w:p w14:paraId="7454E930" w14:textId="77777777" w:rsidR="00FB1967" w:rsidRDefault="00321C26" w:rsidP="0015235E">
      <w:pPr>
        <w:rPr>
          <w:rFonts w:eastAsia="Times New Roman" w:cs="Times New Roman"/>
        </w:rPr>
      </w:pPr>
      <w:r>
        <w:rPr>
          <w:rFonts w:eastAsia="Times New Roman" w:cs="Times New Roman"/>
        </w:rPr>
        <w:t>Ces avis sont régl</w:t>
      </w:r>
      <w:r w:rsidR="00AB7FE9">
        <w:rPr>
          <w:rFonts w:eastAsia="Times New Roman" w:cs="Times New Roman"/>
        </w:rPr>
        <w:t>ementés au niveau européen.</w:t>
      </w:r>
    </w:p>
    <w:p w14:paraId="7882D00B" w14:textId="77777777" w:rsidR="0015235E" w:rsidRDefault="0015235E" w:rsidP="0015235E">
      <w:pPr>
        <w:rPr>
          <w:rFonts w:eastAsia="Times New Roman" w:cs="Times New Roman"/>
        </w:rPr>
      </w:pPr>
      <w:r>
        <w:rPr>
          <w:rFonts w:eastAsia="Times New Roman" w:cs="Times New Roman"/>
        </w:rPr>
        <w:t>La publication au JOUE doit précéder celle au BOAMP.</w:t>
      </w:r>
      <w:r w:rsidRPr="0015235E">
        <w:rPr>
          <w:rFonts w:eastAsia="Times New Roman" w:cs="Times New Roman"/>
        </w:rPr>
        <w:t xml:space="preserve"> </w:t>
      </w:r>
      <w:r>
        <w:rPr>
          <w:rFonts w:eastAsia="Times New Roman" w:cs="Times New Roman"/>
        </w:rPr>
        <w:t xml:space="preserve">Pour cette raison, il est impératif de passer par le BOAMP qui se charge de la publication préalable au JOUE. </w:t>
      </w:r>
    </w:p>
    <w:p w14:paraId="4D742EB5" w14:textId="56D1AC0A" w:rsidR="00AB7FE9" w:rsidRDefault="00AB7FE9" w:rsidP="0015235E">
      <w:pPr>
        <w:rPr>
          <w:rFonts w:eastAsia="Times New Roman" w:cs="Times New Roman"/>
        </w:rPr>
      </w:pPr>
      <w:r w:rsidRPr="008A0E90">
        <w:rPr>
          <w:rStyle w:val="lev"/>
        </w:rPr>
        <w:t xml:space="preserve">Plusieurs </w:t>
      </w:r>
      <w:r w:rsidR="00A564B4" w:rsidRPr="008A0E90">
        <w:rPr>
          <w:rStyle w:val="lev"/>
        </w:rPr>
        <w:t>types</w:t>
      </w:r>
      <w:r w:rsidRPr="008A0E90">
        <w:rPr>
          <w:rStyle w:val="lev"/>
        </w:rPr>
        <w:t xml:space="preserve"> d'</w:t>
      </w:r>
      <w:r w:rsidR="00A564B4" w:rsidRPr="008A0E90">
        <w:rPr>
          <w:rStyle w:val="lev"/>
        </w:rPr>
        <w:t xml:space="preserve">AAPC </w:t>
      </w:r>
      <w:r w:rsidRPr="008A0E90">
        <w:rPr>
          <w:rStyle w:val="lev"/>
        </w:rPr>
        <w:t>sont disponibles</w:t>
      </w:r>
      <w:r>
        <w:rPr>
          <w:rFonts w:eastAsia="Times New Roman" w:cs="Times New Roman"/>
        </w:rPr>
        <w:t xml:space="preserve"> :</w:t>
      </w:r>
    </w:p>
    <w:p w14:paraId="7D30A134" w14:textId="77777777" w:rsidR="00AB7FE9" w:rsidRPr="008417F4" w:rsidRDefault="00AB7FE9" w:rsidP="008A0E90">
      <w:pPr>
        <w:pStyle w:val="Listenumros"/>
      </w:pPr>
      <w:r w:rsidRPr="008A0E90">
        <w:rPr>
          <w:rStyle w:val="lev"/>
        </w:rPr>
        <w:t>Avis de marché</w:t>
      </w:r>
      <w:r w:rsidR="008417F4" w:rsidRPr="008417F4">
        <w:t xml:space="preserve"> : Formulaire dédié aux AAPC des pouvoirs adjudicateurs</w:t>
      </w:r>
    </w:p>
    <w:p w14:paraId="584A385C" w14:textId="487BD9A9" w:rsidR="008417F4" w:rsidRPr="008417F4" w:rsidRDefault="008417F4" w:rsidP="008A0E90">
      <w:pPr>
        <w:pStyle w:val="Listenumros"/>
      </w:pPr>
      <w:r w:rsidRPr="008A0E90">
        <w:rPr>
          <w:rStyle w:val="lev"/>
        </w:rPr>
        <w:t>Avis de marché Secteurs spéciaux</w:t>
      </w:r>
      <w:r w:rsidRPr="008417F4">
        <w:t xml:space="preserve"> : Formulaire dédié aux AAPC des entités adjudicatrices</w:t>
      </w:r>
    </w:p>
    <w:p w14:paraId="4EA51EBA" w14:textId="4E0542B9" w:rsidR="008417F4" w:rsidRPr="008417F4" w:rsidRDefault="008417F4" w:rsidP="008A0E90">
      <w:pPr>
        <w:pStyle w:val="Listenumros"/>
      </w:pPr>
      <w:r w:rsidRPr="008A0E90">
        <w:rPr>
          <w:rStyle w:val="lev"/>
        </w:rPr>
        <w:t>Avis services sociaux et services spécifiques-marchés publics</w:t>
      </w:r>
      <w:r w:rsidRPr="008417F4">
        <w:t xml:space="preserve"> : Formulaire multiple permettant de rédiger un AAPC pour les marchés ayant pour objet les services sociaux ou les services spécifiques d'une valeur estimée égale ou supérieure à 750 000 € HT lancé par un pouvoir adjudicateur.</w:t>
      </w:r>
    </w:p>
    <w:p w14:paraId="0BE93F2D" w14:textId="7695309A" w:rsidR="008417F4" w:rsidRDefault="008417F4" w:rsidP="008A0E90">
      <w:pPr>
        <w:pStyle w:val="Listenumros"/>
      </w:pPr>
      <w:r w:rsidRPr="008A0E90">
        <w:rPr>
          <w:rStyle w:val="lev"/>
        </w:rPr>
        <w:t xml:space="preserve">Avis services sociaux et services spécifiques </w:t>
      </w:r>
      <w:r w:rsidR="00A564B4" w:rsidRPr="008A0E90">
        <w:rPr>
          <w:rStyle w:val="lev"/>
        </w:rPr>
        <w:t>– secteurs spéciaux</w:t>
      </w:r>
      <w:r w:rsidR="00A564B4">
        <w:t xml:space="preserve"> </w:t>
      </w:r>
      <w:r>
        <w:t xml:space="preserve">: </w:t>
      </w:r>
      <w:r w:rsidR="00A564B4" w:rsidRPr="008417F4">
        <w:t xml:space="preserve">Formulaire multiple permettant de rédiger un AAPC pour les marchés ayant pour objet les services sociaux ou les services spécifiques d'une valeur estimée égale ou supérieure à </w:t>
      </w:r>
      <w:r w:rsidR="00A564B4">
        <w:t>1 00</w:t>
      </w:r>
      <w:r w:rsidR="00A564B4" w:rsidRPr="008417F4">
        <w:t>0 000 € HT lancé par un</w:t>
      </w:r>
      <w:r w:rsidR="00A564B4">
        <w:t>e entité adjudicatrice</w:t>
      </w:r>
      <w:r w:rsidR="00A564B4" w:rsidRPr="008417F4">
        <w:t>.</w:t>
      </w:r>
    </w:p>
    <w:p w14:paraId="62269A24" w14:textId="77777777" w:rsidR="00221D8C" w:rsidRPr="00221D8C" w:rsidRDefault="00221D8C" w:rsidP="008A0E90">
      <w:pPr>
        <w:pStyle w:val="Listenumros"/>
      </w:pPr>
      <w:r w:rsidRPr="008A0E90">
        <w:rPr>
          <w:rStyle w:val="lev"/>
        </w:rPr>
        <w:t>Avis de concours</w:t>
      </w:r>
      <w:r w:rsidRPr="00A94F8D">
        <w:t xml:space="preserve"> </w:t>
      </w:r>
      <w:r w:rsidRPr="00221D8C">
        <w:t xml:space="preserve">: </w:t>
      </w:r>
      <w:r>
        <w:t xml:space="preserve">Formulaire dédié aux </w:t>
      </w:r>
      <w:r w:rsidRPr="00221D8C">
        <w:t>AAPC relatif</w:t>
      </w:r>
      <w:r>
        <w:t>s</w:t>
      </w:r>
      <w:r w:rsidRPr="00221D8C">
        <w:t xml:space="preserve"> aux concours dont les concours de maîtrise d'œuvre</w:t>
      </w:r>
    </w:p>
    <w:p w14:paraId="7DF45075" w14:textId="77777777" w:rsidR="00662E83" w:rsidRDefault="00662E83" w:rsidP="00662E83">
      <w:pPr>
        <w:pStyle w:val="Titre3"/>
        <w:rPr>
          <w:rFonts w:eastAsia="Times New Roman"/>
        </w:rPr>
      </w:pPr>
      <w:r>
        <w:rPr>
          <w:rFonts w:eastAsia="Times New Roman"/>
        </w:rPr>
        <w:t>Avis de pré-information</w:t>
      </w:r>
    </w:p>
    <w:p w14:paraId="20BFA299" w14:textId="77777777" w:rsidR="00BC3515" w:rsidRPr="00BC3515" w:rsidRDefault="00BC3515" w:rsidP="00BC3515"/>
    <w:p w14:paraId="72CD986D" w14:textId="77777777" w:rsidR="00221D8C" w:rsidRPr="007D04C0" w:rsidRDefault="00221D8C" w:rsidP="007D04C0">
      <w:pPr>
        <w:pStyle w:val="Listenumros"/>
      </w:pPr>
      <w:r w:rsidRPr="007D04C0">
        <w:t>Avis de pré information :</w:t>
      </w:r>
      <w:r w:rsidR="00597966" w:rsidRPr="007D04C0">
        <w:t xml:space="preserve"> Formulaire dédié aux pouvoirs adjudicateurs</w:t>
      </w:r>
      <w:r w:rsidR="002C142F" w:rsidRPr="007D04C0">
        <w:t xml:space="preserve"> permettant d'informer en amont</w:t>
      </w:r>
      <w:r w:rsidR="005D3B4C" w:rsidRPr="007D04C0">
        <w:t xml:space="preserve"> </w:t>
      </w:r>
      <w:r w:rsidR="002C142F" w:rsidRPr="007D04C0">
        <w:t xml:space="preserve">les opérateurs économiques du lancement </w:t>
      </w:r>
      <w:r w:rsidR="005D3B4C" w:rsidRPr="007D04C0">
        <w:t>d'une consultation</w:t>
      </w:r>
      <w:r w:rsidR="002C142F" w:rsidRPr="007D04C0">
        <w:t>.</w:t>
      </w:r>
    </w:p>
    <w:p w14:paraId="545D8D6D" w14:textId="77777777" w:rsidR="002C142F" w:rsidRPr="007D04C0" w:rsidRDefault="002C142F" w:rsidP="007D04C0">
      <w:pPr>
        <w:pStyle w:val="Listenumros"/>
      </w:pPr>
      <w:r w:rsidRPr="007D04C0">
        <w:t xml:space="preserve">L'intérêt d'un tel avis est </w:t>
      </w:r>
      <w:r w:rsidR="00592D86" w:rsidRPr="007D04C0">
        <w:t>double</w:t>
      </w:r>
      <w:r w:rsidRPr="007D04C0">
        <w:t xml:space="preserve"> :</w:t>
      </w:r>
    </w:p>
    <w:p w14:paraId="240763F1" w14:textId="77777777" w:rsidR="002C142F" w:rsidRPr="007D04C0" w:rsidRDefault="002C142F" w:rsidP="007D04C0">
      <w:pPr>
        <w:pStyle w:val="Listenumros"/>
      </w:pPr>
      <w:r w:rsidRPr="007D04C0">
        <w:t>Il permet de r</w:t>
      </w:r>
      <w:r w:rsidR="005D3B4C" w:rsidRPr="007D04C0">
        <w:t>é</w:t>
      </w:r>
      <w:r w:rsidRPr="007D04C0">
        <w:t>duire les</w:t>
      </w:r>
      <w:r w:rsidR="005D3B4C" w:rsidRPr="007D04C0">
        <w:t xml:space="preserve"> délais de la consultation à lancer si l'avis de pré information a été envoyé dans un délai compris entre 35 jours et 12 mois avant ce lancement.</w:t>
      </w:r>
    </w:p>
    <w:p w14:paraId="4A91EA1E" w14:textId="15888E6D" w:rsidR="005D3B4C" w:rsidRPr="007D04C0" w:rsidRDefault="005D3B4C" w:rsidP="007D04C0">
      <w:pPr>
        <w:pStyle w:val="Listenumros"/>
      </w:pPr>
      <w:r w:rsidRPr="007D04C0">
        <w:t xml:space="preserve">Il peut se transformer sous conditions en appel à manifestation d'intérêt permettant </w:t>
      </w:r>
      <w:r w:rsidR="00592D86" w:rsidRPr="007D04C0">
        <w:t>aux opérateurs économique</w:t>
      </w:r>
      <w:r w:rsidR="00BC3515" w:rsidRPr="007D04C0">
        <w:t>s</w:t>
      </w:r>
      <w:r w:rsidR="00592D86" w:rsidRPr="007D04C0">
        <w:t xml:space="preserve"> intéressés de manifester leur intérêt sur le profil acheteur (E-Megalis) et pour la collectivité de les solliciter directement dans le cadre d'u</w:t>
      </w:r>
      <w:r w:rsidRPr="007D04C0">
        <w:t>ne procédure d'appels d'offres restreint ou d</w:t>
      </w:r>
      <w:r w:rsidR="00592D86" w:rsidRPr="007D04C0">
        <w:t>'un</w:t>
      </w:r>
      <w:r w:rsidRPr="007D04C0">
        <w:t>e procédure avec négociation sans avoir besoin de publier un avis de marché.</w:t>
      </w:r>
    </w:p>
    <w:p w14:paraId="6256F99F" w14:textId="77777777" w:rsidR="00221D8C" w:rsidRPr="007D04C0" w:rsidRDefault="00221D8C" w:rsidP="007D04C0">
      <w:pPr>
        <w:pStyle w:val="Listenumros"/>
      </w:pPr>
      <w:r w:rsidRPr="007D04C0">
        <w:t>Avis périodique indicatif – secteurs spéciaux :</w:t>
      </w:r>
    </w:p>
    <w:p w14:paraId="3DB327FF" w14:textId="12641616" w:rsidR="00BC3515" w:rsidRPr="007D04C0" w:rsidRDefault="00BC3515" w:rsidP="007D04C0">
      <w:pPr>
        <w:pStyle w:val="Listenumros"/>
      </w:pPr>
      <w:r w:rsidRPr="007D04C0">
        <w:t>Formulaire dédié aux entités adjudicatrice qui diffère de l'avis de pré information sur deux points essentiels</w:t>
      </w:r>
      <w:r w:rsidR="00043653" w:rsidRPr="007D04C0">
        <w:t> </w:t>
      </w:r>
      <w:r w:rsidRPr="007D04C0">
        <w:t>:</w:t>
      </w:r>
    </w:p>
    <w:p w14:paraId="1D12364F" w14:textId="77777777" w:rsidR="00BC3515" w:rsidRPr="007D04C0" w:rsidRDefault="00BC3515" w:rsidP="007D04C0">
      <w:pPr>
        <w:pStyle w:val="Listenumros"/>
      </w:pPr>
      <w:r w:rsidRPr="007D04C0">
        <w:t>Les candidats intéressés peuvent avoir communication des spécifications techniques de l'objet du marché concerné par l'avis périodique indicatif</w:t>
      </w:r>
    </w:p>
    <w:p w14:paraId="5EBA31EA" w14:textId="77777777" w:rsidR="00BC3515" w:rsidRPr="007D04C0" w:rsidRDefault="00BC3515" w:rsidP="007D04C0">
      <w:pPr>
        <w:pStyle w:val="Listenumros"/>
      </w:pPr>
      <w:r w:rsidRPr="007D04C0">
        <w:t xml:space="preserve">L'appel à manifester l'intérêt pour une procédure d'appel d'offres restreint ou de marché négocié ne passe pas </w:t>
      </w:r>
      <w:r w:rsidR="00067F98" w:rsidRPr="007D04C0">
        <w:t xml:space="preserve">obligatoirement </w:t>
      </w:r>
      <w:r w:rsidRPr="007D04C0">
        <w:t>par un avi</w:t>
      </w:r>
      <w:r w:rsidR="00067F98" w:rsidRPr="007D04C0">
        <w:t>s publié sur le profil acheteur au contraire des spécifications techniques qui, elles sont rendues disponibles sur ce même profil acheteur (E-Megalis).</w:t>
      </w:r>
    </w:p>
    <w:p w14:paraId="2819C735" w14:textId="77777777" w:rsidR="00221D8C" w:rsidRPr="007D04C0" w:rsidRDefault="00221D8C" w:rsidP="007D04C0">
      <w:pPr>
        <w:pStyle w:val="Listenumros"/>
      </w:pPr>
      <w:r w:rsidRPr="007D04C0">
        <w:t>Avis sur un profil acheteur :</w:t>
      </w:r>
      <w:r w:rsidR="00067F98" w:rsidRPr="007D04C0">
        <w:t xml:space="preserve"> Formulaire pour la publication au JOUE de l'information renvoyant à la publication d'un avis sur le profil acheteur. L'envoi au JOUE précède la publication de l'avis sur le profil acheteur qui indique cette date d'envoi.</w:t>
      </w:r>
    </w:p>
    <w:p w14:paraId="7FFC16FD" w14:textId="77777777" w:rsidR="00221D8C" w:rsidRPr="007D04C0" w:rsidRDefault="00221D8C" w:rsidP="007D04C0">
      <w:pPr>
        <w:pStyle w:val="Listenumros"/>
      </w:pPr>
      <w:r w:rsidRPr="007D04C0">
        <w:t>Avis de système d'acquisition dynamique – secteur spéciaux : Formulaire réservé aux entités adjudicatrice qui peuvent mettre en place pendant une durée déterminée un système de présélection d'entreprises susceptibles de réaliser des prestations données.</w:t>
      </w:r>
    </w:p>
    <w:p w14:paraId="44BDEC3E" w14:textId="6A9B2090" w:rsidR="00C74C78" w:rsidRPr="00A564B4" w:rsidRDefault="00F34945" w:rsidP="006C2CBD">
      <w:pPr>
        <w:pStyle w:val="Paragraphedeliste"/>
      </w:pPr>
      <w:r>
        <w:rPr>
          <w:noProof/>
          <w:lang w:eastAsia="fr-FR"/>
        </w:rPr>
        <mc:AlternateContent>
          <mc:Choice Requires="wps">
            <w:drawing>
              <wp:anchor distT="0" distB="0" distL="114300" distR="114300" simplePos="0" relativeHeight="251679743" behindDoc="0" locked="0" layoutInCell="1" allowOverlap="1" wp14:anchorId="2F6BDF3D" wp14:editId="6A55E120">
                <wp:simplePos x="0" y="0"/>
                <wp:positionH relativeFrom="column">
                  <wp:posOffset>5242964</wp:posOffset>
                </wp:positionH>
                <wp:positionV relativeFrom="paragraph">
                  <wp:posOffset>1500505</wp:posOffset>
                </wp:positionV>
                <wp:extent cx="0" cy="936000"/>
                <wp:effectExtent l="95250" t="0" r="76200" b="54610"/>
                <wp:wrapNone/>
                <wp:docPr id="11" name="Connecteur droit avec flèche 11"/>
                <wp:cNvGraphicFramePr/>
                <a:graphic xmlns:a="http://schemas.openxmlformats.org/drawingml/2006/main">
                  <a:graphicData uri="http://schemas.microsoft.com/office/word/2010/wordprocessingShape">
                    <wps:wsp>
                      <wps:cNvCnPr/>
                      <wps:spPr>
                        <a:xfrm>
                          <a:off x="0" y="0"/>
                          <a:ext cx="0" cy="9360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F12769" id="_x0000_t32" coordsize="21600,21600" o:spt="32" o:oned="t" path="m,l21600,21600e" filled="f">
                <v:path arrowok="t" fillok="f" o:connecttype="none"/>
                <o:lock v:ext="edit" shapetype="t"/>
              </v:shapetype>
              <v:shape id="Connecteur droit avec flèche 11" o:spid="_x0000_s1026" type="#_x0000_t32" style="position:absolute;margin-left:412.85pt;margin-top:118.15pt;width:0;height:73.7pt;z-index:251679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" strokecolor="black [3200]" strokeweight="1pt">
                <v:stroke endarrow="open" joinstyle="miter"/>
              </v:shape>
            </w:pict>
          </mc:Fallback>
        </mc:AlternateContent>
      </w:r>
      <w:r w:rsidR="004D5F0C">
        <w:rPr>
          <w:noProof/>
          <w:lang w:eastAsia="fr-FR"/>
        </w:rPr>
        <mc:AlternateContent>
          <mc:Choice Requires="wps">
            <w:drawing>
              <wp:anchor distT="0" distB="0" distL="114300" distR="114300" simplePos="0" relativeHeight="251782144" behindDoc="0" locked="0" layoutInCell="1" allowOverlap="1" wp14:anchorId="0D08F7EA" wp14:editId="7BAA7498">
                <wp:simplePos x="0" y="0"/>
                <wp:positionH relativeFrom="column">
                  <wp:posOffset>4689475</wp:posOffset>
                </wp:positionH>
                <wp:positionV relativeFrom="paragraph">
                  <wp:posOffset>433705</wp:posOffset>
                </wp:positionV>
                <wp:extent cx="1080000" cy="1080000"/>
                <wp:effectExtent l="0" t="0" r="25400" b="25400"/>
                <wp:wrapNone/>
                <wp:docPr id="6" name="Ellipse 6"/>
                <wp:cNvGraphicFramePr/>
                <a:graphic xmlns:a="http://schemas.openxmlformats.org/drawingml/2006/main">
                  <a:graphicData uri="http://schemas.microsoft.com/office/word/2010/wordprocessingShape">
                    <wps:wsp>
                      <wps:cNvSpPr/>
                      <wps:spPr>
                        <a:xfrm>
                          <a:off x="0" y="0"/>
                          <a:ext cx="1080000" cy="1080000"/>
                        </a:xfrm>
                        <a:prstGeom prst="ellipse">
                          <a:avLst/>
                        </a:prstGeom>
                        <a:ln/>
                      </wps:spPr>
                      <wps:style>
                        <a:lnRef idx="1">
                          <a:schemeClr val="accent6"/>
                        </a:lnRef>
                        <a:fillRef idx="3">
                          <a:schemeClr val="accent6"/>
                        </a:fillRef>
                        <a:effectRef idx="2">
                          <a:schemeClr val="accent6"/>
                        </a:effectRef>
                        <a:fontRef idx="minor">
                          <a:schemeClr val="lt1"/>
                        </a:fontRef>
                      </wps:style>
                      <wps:txbx>
                        <w:txbxContent>
                          <w:p w14:paraId="6B1144F5" w14:textId="77777777" w:rsidR="002B276E" w:rsidRDefault="002B276E" w:rsidP="004D5F0C">
                            <w:pPr>
                              <w:pStyle w:val="textesinfographies"/>
                            </w:pPr>
                            <w:r w:rsidRPr="00396506">
                              <w:t>Avis n°</w:t>
                            </w:r>
                            <w:r>
                              <w:t>6</w:t>
                            </w:r>
                            <w:r w:rsidRPr="00396506">
                              <w:t xml:space="preserve"> ou </w:t>
                            </w:r>
                            <w:r>
                              <w:t>n°7</w:t>
                            </w:r>
                            <w:r w:rsidRPr="00396506">
                              <w:t xml:space="preserve"> sur</w:t>
                            </w:r>
                            <w:r>
                              <w:t xml:space="preserve"> Megalis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08F7EA" id="Ellipse 6" o:spid="_x0000_s1031" style="position:absolute;left:0;text-align:left;margin-left:369.25pt;margin-top:34.15pt;width:85.05pt;height:85.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" fillcolor="#76b2dd [3033]" strokecolor="#6daedb [3209]" strokeweight=".5pt">
                <v:fill color2="#69abda [3177]" rotate="t" colors="0 #80b7e0;.5 #68afe1;1 #549cce" focus="100%" type="gradient">
                  <o:fill v:ext="view" type="gradientUnscaled"/>
                </v:fill>
                <v:stroke joinstyle="miter"/>
                <v:textbox>
                  <w:txbxContent>
                    <w:p w14:paraId="6B1144F5" w14:textId="77777777" w:rsidR="002B276E" w:rsidRDefault="002B276E" w:rsidP="004D5F0C">
                      <w:pPr>
                        <w:pStyle w:val="textesinfographies"/>
                      </w:pPr>
                      <w:r w:rsidRPr="00396506">
                        <w:t>Avis n°</w:t>
                      </w:r>
                      <w:r>
                        <w:t>6</w:t>
                      </w:r>
                      <w:r w:rsidRPr="00396506">
                        <w:t xml:space="preserve"> ou </w:t>
                      </w:r>
                      <w:r>
                        <w:t>n°7</w:t>
                      </w:r>
                      <w:r w:rsidRPr="00396506">
                        <w:t xml:space="preserve"> sur</w:t>
                      </w:r>
                      <w:r>
                        <w:t xml:space="preserve"> Megalis</w:t>
                      </w:r>
                    </w:p>
                  </w:txbxContent>
                </v:textbox>
              </v:oval>
            </w:pict>
          </mc:Fallback>
        </mc:AlternateContent>
      </w:r>
      <w:r w:rsidR="004D5F0C">
        <w:rPr>
          <w:noProof/>
          <w:lang w:eastAsia="fr-FR"/>
        </w:rPr>
        <mc:AlternateContent>
          <mc:Choice Requires="wps">
            <w:drawing>
              <wp:anchor distT="0" distB="0" distL="114300" distR="114300" simplePos="0" relativeHeight="251796480" behindDoc="0" locked="0" layoutInCell="1" allowOverlap="1" wp14:anchorId="76312084" wp14:editId="5547E19B">
                <wp:simplePos x="0" y="0"/>
                <wp:positionH relativeFrom="column">
                  <wp:posOffset>4509770</wp:posOffset>
                </wp:positionH>
                <wp:positionV relativeFrom="paragraph">
                  <wp:posOffset>2459990</wp:posOffset>
                </wp:positionV>
                <wp:extent cx="1439545" cy="719455"/>
                <wp:effectExtent l="0" t="0" r="27305" b="23495"/>
                <wp:wrapNone/>
                <wp:docPr id="8" name="Rectangle à coins arrondis 8"/>
                <wp:cNvGraphicFramePr/>
                <a:graphic xmlns:a="http://schemas.openxmlformats.org/drawingml/2006/main">
                  <a:graphicData uri="http://schemas.microsoft.com/office/word/2010/wordprocessingShape">
                    <wps:wsp>
                      <wps:cNvSpPr/>
                      <wps:spPr>
                        <a:xfrm>
                          <a:off x="0" y="0"/>
                          <a:ext cx="1439545" cy="719455"/>
                        </a:xfrm>
                        <a:prstGeom prst="roundRect">
                          <a:avLst/>
                        </a:prstGeom>
                        <a:ln/>
                      </wps:spPr>
                      <wps:style>
                        <a:lnRef idx="1">
                          <a:schemeClr val="accent6"/>
                        </a:lnRef>
                        <a:fillRef idx="3">
                          <a:schemeClr val="accent6"/>
                        </a:fillRef>
                        <a:effectRef idx="2">
                          <a:schemeClr val="accent6"/>
                        </a:effectRef>
                        <a:fontRef idx="minor">
                          <a:schemeClr val="lt1"/>
                        </a:fontRef>
                      </wps:style>
                      <wps:txbx>
                        <w:txbxContent>
                          <w:p w14:paraId="7688B21A" w14:textId="77777777" w:rsidR="002B276E" w:rsidRPr="002420B0" w:rsidRDefault="002B276E" w:rsidP="008C3C24">
                            <w:pPr>
                              <w:pStyle w:val="textesinfographies"/>
                            </w:pPr>
                            <w:r w:rsidRPr="002420B0">
                              <w:t xml:space="preserve">Recueil des manifestations d'intérêt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12084" id="Rectangle à coins arrondis 8" o:spid="_x0000_s1032" style="position:absolute;left:0;text-align:left;margin-left:355.1pt;margin-top:193.7pt;width:113.35pt;height:56.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" fillcolor="#76b2dd [3033]" strokecolor="#6daedb [3209]" strokeweight=".5pt">
                <v:fill color2="#69abda [3177]" rotate="t" colors="0 #80b7e0;.5 #68afe1;1 #549cce" focus="100%" type="gradient">
                  <o:fill v:ext="view" type="gradientUnscaled"/>
                </v:fill>
                <v:stroke joinstyle="miter"/>
                <v:textbox>
                  <w:txbxContent>
                    <w:p w14:paraId="7688B21A" w14:textId="77777777" w:rsidR="002B276E" w:rsidRPr="002420B0" w:rsidRDefault="002B276E" w:rsidP="008C3C24">
                      <w:pPr>
                        <w:pStyle w:val="textesinfographies"/>
                      </w:pPr>
                      <w:r w:rsidRPr="002420B0">
                        <w:t xml:space="preserve">Recueil des manifestations d'intérêt </w:t>
                      </w:r>
                    </w:p>
                  </w:txbxContent>
                </v:textbox>
              </v:roundrect>
            </w:pict>
          </mc:Fallback>
        </mc:AlternateContent>
      </w:r>
      <w:r w:rsidR="004D5F0C">
        <w:rPr>
          <w:noProof/>
          <w:lang w:eastAsia="fr-FR"/>
        </w:rPr>
        <mc:AlternateContent>
          <mc:Choice Requires="wps">
            <w:drawing>
              <wp:anchor distT="0" distB="0" distL="114300" distR="114300" simplePos="0" relativeHeight="251795456" behindDoc="0" locked="0" layoutInCell="1" allowOverlap="1" wp14:anchorId="03BC79BF" wp14:editId="41A6D0D9">
                <wp:simplePos x="0" y="0"/>
                <wp:positionH relativeFrom="column">
                  <wp:posOffset>651510</wp:posOffset>
                </wp:positionH>
                <wp:positionV relativeFrom="paragraph">
                  <wp:posOffset>2459355</wp:posOffset>
                </wp:positionV>
                <wp:extent cx="1439545" cy="719455"/>
                <wp:effectExtent l="0" t="0" r="27305" b="23495"/>
                <wp:wrapNone/>
                <wp:docPr id="17" name="Rectangle à coins arrondis 17"/>
                <wp:cNvGraphicFramePr/>
                <a:graphic xmlns:a="http://schemas.openxmlformats.org/drawingml/2006/main">
                  <a:graphicData uri="http://schemas.microsoft.com/office/word/2010/wordprocessingShape">
                    <wps:wsp>
                      <wps:cNvSpPr/>
                      <wps:spPr>
                        <a:xfrm>
                          <a:off x="0" y="0"/>
                          <a:ext cx="1439545" cy="719455"/>
                        </a:xfrm>
                        <a:prstGeom prst="roundRect">
                          <a:avLst/>
                        </a:prstGeom>
                        <a:ln/>
                      </wps:spPr>
                      <wps:style>
                        <a:lnRef idx="1">
                          <a:schemeClr val="accent6"/>
                        </a:lnRef>
                        <a:fillRef idx="3">
                          <a:schemeClr val="accent6"/>
                        </a:fillRef>
                        <a:effectRef idx="2">
                          <a:schemeClr val="accent6"/>
                        </a:effectRef>
                        <a:fontRef idx="minor">
                          <a:schemeClr val="lt1"/>
                        </a:fontRef>
                      </wps:style>
                      <wps:txbx>
                        <w:txbxContent>
                          <w:p w14:paraId="28919B49" w14:textId="77777777" w:rsidR="002B276E" w:rsidRDefault="002B276E" w:rsidP="008C3C24">
                            <w:pPr>
                              <w:pStyle w:val="textesinfographies"/>
                            </w:pPr>
                            <w:r w:rsidRPr="002420B0">
                              <w:t>Mise en œuvre des procédure</w:t>
                            </w:r>
                            <w:r>
                              <w:t>s</w:t>
                            </w:r>
                            <w:r w:rsidRPr="002420B0">
                              <w:t xml:space="preserve"> </w:t>
                            </w:r>
                            <w:r>
                              <w:t xml:space="preserve">         </w:t>
                            </w:r>
                            <w:r w:rsidRPr="002420B0">
                              <w:t>AOR</w:t>
                            </w:r>
                            <w:r>
                              <w:t>, PCAN ou MN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C79BF" id="Rectangle à coins arrondis 17" o:spid="_x0000_s1033" style="position:absolute;left:0;text-align:left;margin-left:51.3pt;margin-top:193.65pt;width:113.35pt;height:56.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" fillcolor="#76b2dd [3033]" strokecolor="#6daedb [3209]" strokeweight=".5pt">
                <v:fill color2="#69abda [3177]" rotate="t" colors="0 #80b7e0;.5 #68afe1;1 #549cce" focus="100%" type="gradient">
                  <o:fill v:ext="view" type="gradientUnscaled"/>
                </v:fill>
                <v:stroke joinstyle="miter"/>
                <v:textbox>
                  <w:txbxContent>
                    <w:p w14:paraId="28919B49" w14:textId="77777777" w:rsidR="002B276E" w:rsidRDefault="002B276E" w:rsidP="008C3C24">
                      <w:pPr>
                        <w:pStyle w:val="textesinfographies"/>
                      </w:pPr>
                      <w:r w:rsidRPr="002420B0">
                        <w:t>Mise en œuvre des procédure</w:t>
                      </w:r>
                      <w:r>
                        <w:t>s</w:t>
                      </w:r>
                      <w:r w:rsidRPr="002420B0">
                        <w:t xml:space="preserve"> </w:t>
                      </w:r>
                      <w:r>
                        <w:t xml:space="preserve">         </w:t>
                      </w:r>
                      <w:r w:rsidRPr="002420B0">
                        <w:t>AOR</w:t>
                      </w:r>
                      <w:r>
                        <w:t>, PCAN ou MN</w:t>
                      </w:r>
                    </w:p>
                  </w:txbxContent>
                </v:textbox>
              </v:roundrect>
            </w:pict>
          </mc:Fallback>
        </mc:AlternateContent>
      </w:r>
      <w:r w:rsidR="004D5F0C">
        <w:rPr>
          <w:noProof/>
          <w:lang w:eastAsia="fr-FR"/>
        </w:rPr>
        <mc:AlternateContent>
          <mc:Choice Requires="wps">
            <w:drawing>
              <wp:anchor distT="0" distB="0" distL="114300" distR="114300" simplePos="0" relativeHeight="251779072" behindDoc="0" locked="0" layoutInCell="1" allowOverlap="1" wp14:anchorId="34F9951A" wp14:editId="37A6F0FF">
                <wp:simplePos x="0" y="0"/>
                <wp:positionH relativeFrom="column">
                  <wp:posOffset>2118995</wp:posOffset>
                </wp:positionH>
                <wp:positionV relativeFrom="paragraph">
                  <wp:posOffset>770890</wp:posOffset>
                </wp:positionV>
                <wp:extent cx="2362200" cy="360045"/>
                <wp:effectExtent l="0" t="0" r="19050" b="20955"/>
                <wp:wrapNone/>
                <wp:docPr id="5" name="Rectangle à coins arrondis 5"/>
                <wp:cNvGraphicFramePr/>
                <a:graphic xmlns:a="http://schemas.openxmlformats.org/drawingml/2006/main">
                  <a:graphicData uri="http://schemas.microsoft.com/office/word/2010/wordprocessingShape">
                    <wps:wsp>
                      <wps:cNvSpPr/>
                      <wps:spPr>
                        <a:xfrm>
                          <a:off x="0" y="0"/>
                          <a:ext cx="2362200" cy="360045"/>
                        </a:xfrm>
                        <a:prstGeom prst="roundRect">
                          <a:avLst>
                            <a:gd name="adj" fmla="val 50000"/>
                          </a:avLst>
                        </a:prstGeom>
                      </wps:spPr>
                      <wps:style>
                        <a:lnRef idx="1">
                          <a:schemeClr val="accent6"/>
                        </a:lnRef>
                        <a:fillRef idx="3">
                          <a:schemeClr val="accent6"/>
                        </a:fillRef>
                        <a:effectRef idx="2">
                          <a:schemeClr val="accent6"/>
                        </a:effectRef>
                        <a:fontRef idx="minor">
                          <a:schemeClr val="lt1"/>
                        </a:fontRef>
                      </wps:style>
                      <wps:txbx>
                        <w:txbxContent>
                          <w:p w14:paraId="6511500A" w14:textId="454C07D3" w:rsidR="002B276E" w:rsidRPr="008A0E90" w:rsidRDefault="002B276E" w:rsidP="008A0E90">
                            <w:pPr>
                              <w:pStyle w:val="textesinfographies"/>
                            </w:pPr>
                            <w:r w:rsidRPr="008A0E90">
                              <w:t>Renvoi à l'avis sur le profil acheteur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F9951A" id="Rectangle à coins arrondis 5" o:spid="_x0000_s1034" style="position:absolute;left:0;text-align:left;margin-left:166.85pt;margin-top:60.7pt;width:186pt;height:28.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" fillcolor="#76b2dd [3033]" strokecolor="#6daedb [3209]" strokeweight=".5pt">
                <v:fill color2="#69abda [3177]" rotate="t" colors="0 #80b7e0;.5 #68afe1;1 #549cce" focus="100%" type="gradient">
                  <o:fill v:ext="view" type="gradientUnscaled"/>
                </v:fill>
                <v:stroke joinstyle="miter"/>
                <v:textbox>
                  <w:txbxContent>
                    <w:p w14:paraId="6511500A" w14:textId="454C07D3" w:rsidR="002B276E" w:rsidRPr="008A0E90" w:rsidRDefault="002B276E" w:rsidP="008A0E90">
                      <w:pPr>
                        <w:pStyle w:val="textesinfographies"/>
                      </w:pPr>
                      <w:r w:rsidRPr="008A0E90">
                        <w:t>Renvoi à l'avis sur le profil acheteur</w:t>
                      </w:r>
                    </w:p>
                  </w:txbxContent>
                </v:textbox>
              </v:roundrect>
            </w:pict>
          </mc:Fallback>
        </mc:AlternateContent>
      </w:r>
      <w:r w:rsidR="004D5F0C">
        <w:rPr>
          <w:noProof/>
          <w:lang w:eastAsia="fr-FR"/>
        </w:rPr>
        <mc:AlternateContent>
          <mc:Choice Requires="wps">
            <w:drawing>
              <wp:anchor distT="0" distB="0" distL="114300" distR="114300" simplePos="0" relativeHeight="251736064" behindDoc="0" locked="0" layoutInCell="1" allowOverlap="1" wp14:anchorId="2A6AE933" wp14:editId="1A782A26">
                <wp:simplePos x="0" y="0"/>
                <wp:positionH relativeFrom="column">
                  <wp:posOffset>831215</wp:posOffset>
                </wp:positionH>
                <wp:positionV relativeFrom="paragraph">
                  <wp:posOffset>424180</wp:posOffset>
                </wp:positionV>
                <wp:extent cx="1079500" cy="1079500"/>
                <wp:effectExtent l="0" t="0" r="25400" b="25400"/>
                <wp:wrapNone/>
                <wp:docPr id="2" name="Ellipse 2"/>
                <wp:cNvGraphicFramePr/>
                <a:graphic xmlns:a="http://schemas.openxmlformats.org/drawingml/2006/main">
                  <a:graphicData uri="http://schemas.microsoft.com/office/word/2010/wordprocessingShape">
                    <wps:wsp>
                      <wps:cNvSpPr/>
                      <wps:spPr>
                        <a:xfrm>
                          <a:off x="0" y="0"/>
                          <a:ext cx="1079500" cy="1079500"/>
                        </a:xfrm>
                        <a:prstGeom prst="ellipse">
                          <a:avLst/>
                        </a:prstGeom>
                        <a:ln/>
                      </wps:spPr>
                      <wps:style>
                        <a:lnRef idx="1">
                          <a:schemeClr val="accent6"/>
                        </a:lnRef>
                        <a:fillRef idx="3">
                          <a:schemeClr val="accent6"/>
                        </a:fillRef>
                        <a:effectRef idx="2">
                          <a:schemeClr val="accent6"/>
                        </a:effectRef>
                        <a:fontRef idx="minor">
                          <a:schemeClr val="lt1"/>
                        </a:fontRef>
                      </wps:style>
                      <wps:txbx>
                        <w:txbxContent>
                          <w:p w14:paraId="29793891" w14:textId="26895BCD" w:rsidR="002B276E" w:rsidRPr="002420B0" w:rsidRDefault="002B276E" w:rsidP="008A0E90">
                            <w:pPr>
                              <w:pStyle w:val="textesinfographies"/>
                            </w:pPr>
                            <w:r w:rsidRPr="002420B0">
                              <w:t>Avis n°8 au JOUE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6AE933" id="Ellipse 2" o:spid="_x0000_s1035" style="position:absolute;left:0;text-align:left;margin-left:65.45pt;margin-top:33.4pt;width:85pt;height: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" fillcolor="#76b2dd [3033]" strokecolor="#6daedb [3209]" strokeweight=".5pt">
                <v:fill color2="#69abda [3177]" rotate="t" colors="0 #80b7e0;.5 #68afe1;1 #549cce" focus="100%" type="gradient">
                  <o:fill v:ext="view" type="gradientUnscaled"/>
                </v:fill>
                <v:stroke joinstyle="miter"/>
                <v:textbox>
                  <w:txbxContent>
                    <w:p w14:paraId="29793891" w14:textId="26895BCD" w:rsidR="002B276E" w:rsidRPr="002420B0" w:rsidRDefault="002B276E" w:rsidP="008A0E90">
                      <w:pPr>
                        <w:pStyle w:val="textesinfographies"/>
                      </w:pPr>
                      <w:r w:rsidRPr="002420B0">
                        <w:t>Avis n°8 au JOUE</w:t>
                      </w:r>
                    </w:p>
                  </w:txbxContent>
                </v:textbox>
              </v:oval>
            </w:pict>
          </mc:Fallback>
        </mc:AlternateContent>
      </w:r>
      <w:r w:rsidR="004D5F0C">
        <w:rPr>
          <w:noProof/>
          <w:lang w:eastAsia="fr-FR"/>
        </w:rPr>
        <mc:AlternateContent>
          <mc:Choice Requires="wps">
            <w:drawing>
              <wp:anchor distT="0" distB="0" distL="114300" distR="114300" simplePos="0" relativeHeight="251781120" behindDoc="0" locked="0" layoutInCell="1" allowOverlap="1" wp14:anchorId="71A3C1C1" wp14:editId="0EF5C089">
                <wp:simplePos x="0" y="0"/>
                <wp:positionH relativeFrom="column">
                  <wp:posOffset>3621001</wp:posOffset>
                </wp:positionH>
                <wp:positionV relativeFrom="paragraph">
                  <wp:posOffset>1713287</wp:posOffset>
                </wp:positionV>
                <wp:extent cx="1449705" cy="600363"/>
                <wp:effectExtent l="0" t="0" r="0" b="0"/>
                <wp:wrapNone/>
                <wp:docPr id="239" name="Rectangle 239"/>
                <wp:cNvGraphicFramePr/>
                <a:graphic xmlns:a="http://schemas.openxmlformats.org/drawingml/2006/main">
                  <a:graphicData uri="http://schemas.microsoft.com/office/word/2010/wordprocessingShape">
                    <wps:wsp>
                      <wps:cNvSpPr/>
                      <wps:spPr>
                        <a:xfrm>
                          <a:off x="0" y="0"/>
                          <a:ext cx="1449705" cy="60036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A1F0558" w14:textId="77777777" w:rsidR="002B276E" w:rsidRDefault="002B276E" w:rsidP="00B14669">
                            <w:pPr>
                              <w:pStyle w:val="textesinfographies"/>
                              <w:jc w:val="right"/>
                            </w:pPr>
                            <w:r w:rsidRPr="00B14669">
                              <w:t xml:space="preserve">De 35 jours </w:t>
                            </w:r>
                          </w:p>
                          <w:p w14:paraId="65919D57" w14:textId="7DC5035D" w:rsidR="002B276E" w:rsidRPr="00B14669" w:rsidRDefault="002B276E" w:rsidP="00B14669">
                            <w:pPr>
                              <w:pStyle w:val="textesinfographies"/>
                              <w:jc w:val="right"/>
                            </w:pPr>
                            <w:r w:rsidRPr="00B14669">
                              <w:t>à 12 mois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3C1C1" id="Rectangle 239" o:spid="_x0000_s1036" style="position:absolute;left:0;text-align:left;margin-left:285.1pt;margin-top:134.9pt;width:114.15pt;height:47.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" filled="f" stroked="f" strokeweight="1pt">
                <v:textbox>
                  <w:txbxContent>
                    <w:p w14:paraId="0A1F0558" w14:textId="77777777" w:rsidR="002B276E" w:rsidRDefault="002B276E" w:rsidP="00B14669">
                      <w:pPr>
                        <w:pStyle w:val="textesinfographies"/>
                        <w:jc w:val="right"/>
                      </w:pPr>
                      <w:r w:rsidRPr="00B14669">
                        <w:t xml:space="preserve">De 35 jours </w:t>
                      </w:r>
                    </w:p>
                    <w:p w14:paraId="65919D57" w14:textId="7DC5035D" w:rsidR="002B276E" w:rsidRPr="00B14669" w:rsidRDefault="002B276E" w:rsidP="00B14669">
                      <w:pPr>
                        <w:pStyle w:val="textesinfographies"/>
                        <w:jc w:val="right"/>
                      </w:pPr>
                      <w:r w:rsidRPr="00B14669">
                        <w:t>à 12 mois</w:t>
                      </w:r>
                    </w:p>
                  </w:txbxContent>
                </v:textbox>
              </v:rect>
            </w:pict>
          </mc:Fallback>
        </mc:AlternateContent>
      </w:r>
      <w:r w:rsidR="00ED235E" w:rsidRPr="00067F98">
        <w:rPr>
          <w:noProof/>
          <w:lang w:eastAsia="fr-FR"/>
        </w:rPr>
        <mc:AlternateContent>
          <mc:Choice Requires="wps">
            <w:drawing>
              <wp:anchor distT="0" distB="0" distL="114300" distR="114300" simplePos="0" relativeHeight="251678718" behindDoc="0" locked="0" layoutInCell="1" allowOverlap="1" wp14:anchorId="74A84256" wp14:editId="04E7FB40">
                <wp:simplePos x="0" y="0"/>
                <wp:positionH relativeFrom="margin">
                  <wp:posOffset>540385</wp:posOffset>
                </wp:positionH>
                <wp:positionV relativeFrom="margin">
                  <wp:posOffset>0</wp:posOffset>
                </wp:positionV>
                <wp:extent cx="5580000" cy="3416400"/>
                <wp:effectExtent l="0" t="0" r="190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3416400"/>
                        </a:xfrm>
                        <a:prstGeom prst="roundRect">
                          <a:avLst>
                            <a:gd name="adj" fmla="val 4233"/>
                          </a:avLst>
                        </a:prstGeom>
                        <a:solidFill>
                          <a:schemeClr val="accent6">
                            <a:lumMod val="20000"/>
                            <a:lumOff val="80000"/>
                          </a:schemeClr>
                        </a:solidFill>
                        <a:ln>
                          <a:noFill/>
                          <a:headEnd/>
                          <a:tailEnd/>
                        </a:ln>
                      </wps:spPr>
                      <wps:style>
                        <a:lnRef idx="1">
                          <a:schemeClr val="accent6"/>
                        </a:lnRef>
                        <a:fillRef idx="2">
                          <a:schemeClr val="accent6"/>
                        </a:fillRef>
                        <a:effectRef idx="1">
                          <a:schemeClr val="accent6"/>
                        </a:effectRef>
                        <a:fontRef idx="minor">
                          <a:schemeClr val="dk1"/>
                        </a:fontRef>
                      </wps:style>
                      <wps:txbx>
                        <w:txbxContent>
                          <w:p w14:paraId="2BA52CBF" w14:textId="0FBCF704" w:rsidR="002B276E" w:rsidRPr="002420B0" w:rsidRDefault="002B276E" w:rsidP="00ED235E">
                            <w:pPr>
                              <w:pStyle w:val="Titreinfographie"/>
                            </w:pPr>
                            <w:r>
                              <w:t>Focus sur la manifestation d'intérêt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4A84256" id="Zone de texte 2" o:spid="_x0000_s1037" style="position:absolute;left:0;text-align:left;margin-left:42.55pt;margin-top:0;width:439.35pt;height:269pt;z-index:25167871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" fillcolor="#e1eef7 [665]" stroked="f" strokeweight=".5pt">
                <v:stroke joinstyle="miter"/>
                <v:textbox>
                  <w:txbxContent>
                    <w:p w14:paraId="2BA52CBF" w14:textId="0FBCF704" w:rsidR="002B276E" w:rsidRPr="002420B0" w:rsidRDefault="002B276E" w:rsidP="00ED235E">
                      <w:pPr>
                        <w:pStyle w:val="Titreinfographie"/>
                      </w:pPr>
                      <w:r>
                        <w:t>Focus sur la manifestation d'intérêt</w:t>
                      </w:r>
                    </w:p>
                  </w:txbxContent>
                </v:textbox>
                <w10:wrap type="square" anchorx="margin" anchory="margin"/>
              </v:roundrect>
            </w:pict>
          </mc:Fallback>
        </mc:AlternateContent>
      </w:r>
      <w:r w:rsidR="00B14669">
        <w:rPr>
          <w:noProof/>
          <w:lang w:eastAsia="fr-FR"/>
        </w:rPr>
        <mc:AlternateContent>
          <mc:Choice Requires="wps">
            <w:drawing>
              <wp:anchor distT="0" distB="0" distL="114300" distR="114300" simplePos="0" relativeHeight="251797504" behindDoc="0" locked="0" layoutInCell="1" allowOverlap="1" wp14:anchorId="4D1580A8" wp14:editId="529E718F">
                <wp:simplePos x="0" y="0"/>
                <wp:positionH relativeFrom="column">
                  <wp:posOffset>2580640</wp:posOffset>
                </wp:positionH>
                <wp:positionV relativeFrom="paragraph">
                  <wp:posOffset>2452370</wp:posOffset>
                </wp:positionV>
                <wp:extent cx="1439545" cy="719455"/>
                <wp:effectExtent l="0" t="0" r="27305" b="23495"/>
                <wp:wrapNone/>
                <wp:docPr id="12" name="Rectangle à coins arrondis 12"/>
                <wp:cNvGraphicFramePr/>
                <a:graphic xmlns:a="http://schemas.openxmlformats.org/drawingml/2006/main">
                  <a:graphicData uri="http://schemas.microsoft.com/office/word/2010/wordprocessingShape">
                    <wps:wsp>
                      <wps:cNvSpPr/>
                      <wps:spPr>
                        <a:xfrm>
                          <a:off x="0" y="0"/>
                          <a:ext cx="1439545" cy="719455"/>
                        </a:xfrm>
                        <a:prstGeom prst="roundRect">
                          <a:avLst/>
                        </a:prstGeom>
                        <a:ln/>
                      </wps:spPr>
                      <wps:style>
                        <a:lnRef idx="1">
                          <a:schemeClr val="accent6"/>
                        </a:lnRef>
                        <a:fillRef idx="3">
                          <a:schemeClr val="accent6"/>
                        </a:fillRef>
                        <a:effectRef idx="2">
                          <a:schemeClr val="accent6"/>
                        </a:effectRef>
                        <a:fontRef idx="minor">
                          <a:schemeClr val="lt1"/>
                        </a:fontRef>
                      </wps:style>
                      <wps:txbx>
                        <w:txbxContent>
                          <w:p w14:paraId="304EEDC0" w14:textId="77777777" w:rsidR="002B276E" w:rsidRDefault="002B276E" w:rsidP="008A0E90">
                            <w:pPr>
                              <w:pStyle w:val="textesinfographies"/>
                            </w:pPr>
                            <w:r>
                              <w:t>Envoi des invitations à confirmer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1580A8" id="Rectangle à coins arrondis 12" o:spid="_x0000_s1038" style="position:absolute;left:0;text-align:left;margin-left:203.2pt;margin-top:193.1pt;width:113.35pt;height:56.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" fillcolor="#76b2dd [3033]" strokecolor="#6daedb [3209]" strokeweight=".5pt">
                <v:fill color2="#69abda [3177]" rotate="t" colors="0 #80b7e0;.5 #68afe1;1 #549cce" focus="100%" type="gradient">
                  <o:fill v:ext="view" type="gradientUnscaled"/>
                </v:fill>
                <v:stroke joinstyle="miter"/>
                <v:textbox>
                  <w:txbxContent>
                    <w:p w14:paraId="304EEDC0" w14:textId="77777777" w:rsidR="002B276E" w:rsidRDefault="002B276E" w:rsidP="008A0E90">
                      <w:pPr>
                        <w:pStyle w:val="textesinfographies"/>
                      </w:pPr>
                      <w:r>
                        <w:t>Envoi des invitations à confirmer</w:t>
                      </w:r>
                    </w:p>
                  </w:txbxContent>
                </v:textbox>
              </v:roundrect>
            </w:pict>
          </mc:Fallback>
        </mc:AlternateContent>
      </w:r>
      <w:r w:rsidR="00B14669">
        <w:rPr>
          <w:noProof/>
          <w:lang w:eastAsia="fr-FR"/>
        </w:rPr>
        <mc:AlternateContent>
          <mc:Choice Requires="wps">
            <w:drawing>
              <wp:anchor distT="0" distB="0" distL="114300" distR="114300" simplePos="0" relativeHeight="251784192" behindDoc="0" locked="0" layoutInCell="1" allowOverlap="1" wp14:anchorId="429EB225" wp14:editId="23775457">
                <wp:simplePos x="0" y="0"/>
                <wp:positionH relativeFrom="column">
                  <wp:posOffset>1625600</wp:posOffset>
                </wp:positionH>
                <wp:positionV relativeFrom="paragraph">
                  <wp:posOffset>2787823</wp:posOffset>
                </wp:positionV>
                <wp:extent cx="2881630" cy="0"/>
                <wp:effectExtent l="0" t="0" r="33020" b="19050"/>
                <wp:wrapNone/>
                <wp:docPr id="242" name="Connecteur droit 242"/>
                <wp:cNvGraphicFramePr/>
                <a:graphic xmlns:a="http://schemas.openxmlformats.org/drawingml/2006/main">
                  <a:graphicData uri="http://schemas.microsoft.com/office/word/2010/wordprocessingShape">
                    <wps:wsp>
                      <wps:cNvCnPr/>
                      <wps:spPr>
                        <a:xfrm>
                          <a:off x="0" y="0"/>
                          <a:ext cx="288163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553DC" id="Connecteur droit 242"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pt,219.5pt" to="354.9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" strokecolor="black [3200]" strokeweight="1pt">
                <v:stroke joinstyle="miter"/>
              </v:line>
            </w:pict>
          </mc:Fallback>
        </mc:AlternateContent>
      </w:r>
    </w:p>
    <w:p w14:paraId="1325EA07" w14:textId="0D88E812" w:rsidR="00221D8C" w:rsidRDefault="00221D8C" w:rsidP="00221D8C">
      <w:pPr>
        <w:pStyle w:val="Titre2"/>
        <w:rPr>
          <w:rFonts w:eastAsia="Times New Roman"/>
        </w:rPr>
      </w:pPr>
      <w:bookmarkStart w:id="29" w:name="_Toc145002969"/>
      <w:r>
        <w:rPr>
          <w:rFonts w:eastAsia="Times New Roman"/>
        </w:rPr>
        <w:t>Quel est le contenu obligatoire de l'avis de publicité ?</w:t>
      </w:r>
      <w:bookmarkEnd w:id="29"/>
    </w:p>
    <w:p w14:paraId="308FB9DA" w14:textId="77777777" w:rsidR="00065154" w:rsidRDefault="00065154" w:rsidP="00065154">
      <w:pPr>
        <w:rPr>
          <w:rStyle w:val="Lienhypertexte"/>
        </w:rPr>
      </w:pPr>
      <w:r>
        <w:t xml:space="preserve">Voir la </w:t>
      </w:r>
      <w:r w:rsidRPr="007D04C0">
        <w:rPr>
          <w:rStyle w:val="rfrencedoc"/>
        </w:rPr>
        <w:t>fiche correspondante</w:t>
      </w:r>
      <w:r w:rsidR="003A508E">
        <w:t xml:space="preserve"> et  </w:t>
      </w:r>
      <w:hyperlink r:id="rId30" w:history="1">
        <w:r w:rsidRPr="007D04C0">
          <w:rPr>
            <w:rStyle w:val="Lienhypertexte"/>
          </w:rPr>
          <w:t>Voir le site SI</w:t>
        </w:r>
        <w:r w:rsidRPr="007D04C0">
          <w:rPr>
            <w:rStyle w:val="Lienhypertexte"/>
          </w:rPr>
          <w:t>M</w:t>
        </w:r>
        <w:r w:rsidRPr="007D04C0">
          <w:rPr>
            <w:rStyle w:val="Lienhypertexte"/>
          </w:rPr>
          <w:t>AP</w:t>
        </w:r>
      </w:hyperlink>
    </w:p>
    <w:p w14:paraId="14D9B996" w14:textId="77777777" w:rsidR="003A508E" w:rsidRDefault="003A508E" w:rsidP="003A508E">
      <w:pPr>
        <w:pStyle w:val="Titre2"/>
        <w:rPr>
          <w:rFonts w:eastAsia="Times New Roman"/>
        </w:rPr>
      </w:pPr>
      <w:bookmarkStart w:id="30" w:name="_Toc145002970"/>
      <w:r>
        <w:rPr>
          <w:rFonts w:eastAsia="Times New Roman"/>
        </w:rPr>
        <w:t>Quels sont les délais de consultation ?</w:t>
      </w:r>
      <w:bookmarkEnd w:id="30"/>
    </w:p>
    <w:tbl>
      <w:tblPr>
        <w:tblW w:w="8789" w:type="dxa"/>
        <w:tblInd w:w="851" w:type="dxa"/>
        <w:tblCellMar>
          <w:left w:w="70" w:type="dxa"/>
          <w:right w:w="70" w:type="dxa"/>
        </w:tblCellMar>
        <w:tblLook w:val="04A0" w:firstRow="1" w:lastRow="0" w:firstColumn="1" w:lastColumn="0" w:noHBand="0" w:noVBand="1"/>
      </w:tblPr>
      <w:tblGrid>
        <w:gridCol w:w="1920"/>
        <w:gridCol w:w="1836"/>
        <w:gridCol w:w="1984"/>
        <w:gridCol w:w="3049"/>
      </w:tblGrid>
      <w:tr w:rsidR="003A508E" w:rsidRPr="00856701" w14:paraId="5730C798" w14:textId="77777777" w:rsidTr="008E2288">
        <w:trPr>
          <w:trHeight w:val="454"/>
        </w:trPr>
        <w:tc>
          <w:tcPr>
            <w:tcW w:w="9494" w:type="dxa"/>
            <w:gridSpan w:val="4"/>
            <w:tcBorders>
              <w:top w:val="single" w:sz="4" w:space="0" w:color="auto"/>
              <w:left w:val="single" w:sz="4" w:space="0" w:color="auto"/>
              <w:bottom w:val="single" w:sz="4" w:space="0" w:color="auto"/>
              <w:right w:val="single" w:sz="4" w:space="0" w:color="auto"/>
            </w:tcBorders>
            <w:shd w:val="clear" w:color="auto" w:fill="A7CEE9" w:themeFill="accent6" w:themeFillTint="99"/>
            <w:vAlign w:val="center"/>
          </w:tcPr>
          <w:p w14:paraId="7FB17DB7" w14:textId="77777777" w:rsidR="003A508E" w:rsidRPr="007D04C0" w:rsidRDefault="003A508E" w:rsidP="007D04C0">
            <w:pPr>
              <w:pStyle w:val="txtTableau10pt"/>
              <w:rPr>
                <w:b/>
                <w:lang w:eastAsia="fr-FR"/>
              </w:rPr>
            </w:pPr>
            <w:r w:rsidRPr="007D04C0">
              <w:rPr>
                <w:b/>
                <w:lang w:eastAsia="fr-FR"/>
              </w:rPr>
              <w:t>POUVOIR ADJUDICATEUR</w:t>
            </w:r>
          </w:p>
        </w:tc>
      </w:tr>
      <w:tr w:rsidR="00171851" w:rsidRPr="00B83A6A" w14:paraId="79F800F9" w14:textId="77777777" w:rsidTr="008E2288">
        <w:trPr>
          <w:trHeight w:val="340"/>
        </w:trPr>
        <w:tc>
          <w:tcPr>
            <w:tcW w:w="1920" w:type="dxa"/>
            <w:tcBorders>
              <w:top w:val="single" w:sz="4" w:space="0" w:color="auto"/>
              <w:left w:val="single" w:sz="4" w:space="0" w:color="auto"/>
              <w:bottom w:val="single" w:sz="4" w:space="0" w:color="auto"/>
              <w:right w:val="single" w:sz="4" w:space="0" w:color="auto"/>
            </w:tcBorders>
            <w:shd w:val="clear" w:color="auto" w:fill="C4DEF0" w:themeFill="accent6" w:themeFillTint="66"/>
            <w:vAlign w:val="center"/>
            <w:hideMark/>
          </w:tcPr>
          <w:p w14:paraId="056604A3" w14:textId="77777777" w:rsidR="003A508E" w:rsidRPr="007D04C0" w:rsidRDefault="003A508E" w:rsidP="007D04C0">
            <w:pPr>
              <w:pStyle w:val="txtTableau10pt"/>
              <w:rPr>
                <w:b/>
                <w:i/>
                <w:lang w:eastAsia="fr-FR"/>
              </w:rPr>
            </w:pPr>
            <w:r w:rsidRPr="007D04C0">
              <w:rPr>
                <w:b/>
                <w:i/>
                <w:lang w:eastAsia="fr-FR"/>
              </w:rPr>
              <w:t>Procédures / Délais de remise</w:t>
            </w:r>
          </w:p>
        </w:tc>
        <w:tc>
          <w:tcPr>
            <w:tcW w:w="1836" w:type="dxa"/>
            <w:tcBorders>
              <w:top w:val="single" w:sz="4" w:space="0" w:color="auto"/>
              <w:left w:val="nil"/>
              <w:bottom w:val="single" w:sz="4" w:space="0" w:color="auto"/>
              <w:right w:val="single" w:sz="4" w:space="0" w:color="auto"/>
            </w:tcBorders>
            <w:shd w:val="clear" w:color="auto" w:fill="C4DEF0" w:themeFill="accent6" w:themeFillTint="66"/>
            <w:noWrap/>
            <w:vAlign w:val="center"/>
            <w:hideMark/>
          </w:tcPr>
          <w:p w14:paraId="35CCA2B4" w14:textId="77777777" w:rsidR="003A508E" w:rsidRPr="007D04C0" w:rsidRDefault="003A508E" w:rsidP="007D04C0">
            <w:pPr>
              <w:pStyle w:val="txtTableau10pt"/>
              <w:rPr>
                <w:b/>
                <w:lang w:eastAsia="fr-FR"/>
              </w:rPr>
            </w:pPr>
            <w:r w:rsidRPr="007D04C0">
              <w:rPr>
                <w:b/>
                <w:lang w:eastAsia="fr-FR"/>
              </w:rPr>
              <w:t>Candidatures</w:t>
            </w:r>
          </w:p>
        </w:tc>
        <w:tc>
          <w:tcPr>
            <w:tcW w:w="1984" w:type="dxa"/>
            <w:tcBorders>
              <w:top w:val="single" w:sz="4" w:space="0" w:color="auto"/>
              <w:left w:val="nil"/>
              <w:bottom w:val="single" w:sz="4" w:space="0" w:color="auto"/>
              <w:right w:val="single" w:sz="4" w:space="0" w:color="auto"/>
            </w:tcBorders>
            <w:shd w:val="clear" w:color="auto" w:fill="C4DEF0" w:themeFill="accent6" w:themeFillTint="66"/>
            <w:noWrap/>
            <w:vAlign w:val="center"/>
            <w:hideMark/>
          </w:tcPr>
          <w:p w14:paraId="068AA3CB" w14:textId="77777777" w:rsidR="003A508E" w:rsidRPr="007D04C0" w:rsidRDefault="003A508E" w:rsidP="007D04C0">
            <w:pPr>
              <w:pStyle w:val="txtTableau10pt"/>
              <w:rPr>
                <w:b/>
                <w:lang w:eastAsia="fr-FR"/>
              </w:rPr>
            </w:pPr>
            <w:r w:rsidRPr="007D04C0">
              <w:rPr>
                <w:b/>
                <w:lang w:eastAsia="fr-FR"/>
              </w:rPr>
              <w:t>offres</w:t>
            </w:r>
          </w:p>
        </w:tc>
        <w:tc>
          <w:tcPr>
            <w:tcW w:w="3754" w:type="dxa"/>
            <w:tcBorders>
              <w:top w:val="single" w:sz="4" w:space="0" w:color="auto"/>
              <w:left w:val="nil"/>
              <w:bottom w:val="single" w:sz="4" w:space="0" w:color="auto"/>
              <w:right w:val="single" w:sz="4" w:space="0" w:color="auto"/>
            </w:tcBorders>
            <w:shd w:val="clear" w:color="auto" w:fill="C4DEF0" w:themeFill="accent6" w:themeFillTint="66"/>
            <w:vAlign w:val="center"/>
          </w:tcPr>
          <w:p w14:paraId="0FBA5267" w14:textId="77777777" w:rsidR="003A508E" w:rsidRPr="007D04C0" w:rsidRDefault="003A508E" w:rsidP="007D04C0">
            <w:pPr>
              <w:pStyle w:val="txtTableau10pt"/>
              <w:rPr>
                <w:b/>
                <w:lang w:eastAsia="fr-FR"/>
              </w:rPr>
            </w:pPr>
            <w:r w:rsidRPr="007D04C0">
              <w:rPr>
                <w:b/>
                <w:lang w:eastAsia="fr-FR"/>
              </w:rPr>
              <w:t>Observations</w:t>
            </w:r>
          </w:p>
        </w:tc>
      </w:tr>
      <w:tr w:rsidR="003A508E" w:rsidRPr="00856701" w14:paraId="481B2354" w14:textId="77777777" w:rsidTr="008E2288">
        <w:trPr>
          <w:trHeight w:val="288"/>
        </w:trPr>
        <w:tc>
          <w:tcPr>
            <w:tcW w:w="1920" w:type="dxa"/>
            <w:tcBorders>
              <w:top w:val="single" w:sz="4" w:space="0" w:color="auto"/>
              <w:left w:val="single" w:sz="4" w:space="0" w:color="auto"/>
              <w:bottom w:val="single" w:sz="4" w:space="0" w:color="auto"/>
              <w:right w:val="single" w:sz="4" w:space="0" w:color="auto"/>
            </w:tcBorders>
            <w:shd w:val="clear" w:color="auto" w:fill="E1EEF7" w:themeFill="accent6" w:themeFillTint="33"/>
            <w:noWrap/>
            <w:vAlign w:val="bottom"/>
            <w:hideMark/>
          </w:tcPr>
          <w:p w14:paraId="3A4A3C34" w14:textId="77777777" w:rsidR="003A508E" w:rsidRPr="007D04C0" w:rsidRDefault="003A508E" w:rsidP="007D04C0">
            <w:pPr>
              <w:pStyle w:val="txtTableau10pt"/>
              <w:rPr>
                <w:b/>
                <w:lang w:eastAsia="fr-FR"/>
              </w:rPr>
            </w:pPr>
            <w:r w:rsidRPr="007D04C0">
              <w:rPr>
                <w:b/>
                <w:lang w:eastAsia="fr-FR"/>
              </w:rPr>
              <w:t>Appel d'offres ouvert</w:t>
            </w:r>
          </w:p>
        </w:tc>
        <w:tc>
          <w:tcPr>
            <w:tcW w:w="3820"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4CF47886" w14:textId="77777777" w:rsidR="003A508E" w:rsidRPr="00856701" w:rsidRDefault="003A508E" w:rsidP="007D04C0">
            <w:pPr>
              <w:pStyle w:val="txtTableau10pt"/>
              <w:rPr>
                <w:lang w:eastAsia="fr-FR"/>
              </w:rPr>
            </w:pPr>
            <w:r>
              <w:rPr>
                <w:lang w:eastAsia="fr-FR"/>
              </w:rPr>
              <w:t>35 jours*</w:t>
            </w:r>
          </w:p>
        </w:tc>
        <w:tc>
          <w:tcPr>
            <w:tcW w:w="3754" w:type="dxa"/>
            <w:tcBorders>
              <w:top w:val="single" w:sz="4" w:space="0" w:color="auto"/>
              <w:left w:val="nil"/>
              <w:bottom w:val="single" w:sz="4" w:space="0" w:color="auto"/>
              <w:right w:val="single" w:sz="4" w:space="0" w:color="auto"/>
            </w:tcBorders>
            <w:shd w:val="clear" w:color="auto" w:fill="FFFFFF" w:themeFill="background1"/>
          </w:tcPr>
          <w:p w14:paraId="59C07A27" w14:textId="77777777" w:rsidR="003A508E" w:rsidRDefault="003A508E" w:rsidP="008E2288">
            <w:pPr>
              <w:pStyle w:val="txttableau9ptital"/>
            </w:pPr>
            <w:r>
              <w:t>*15 jours si avis de pré information</w:t>
            </w:r>
          </w:p>
        </w:tc>
      </w:tr>
      <w:tr w:rsidR="003A508E" w:rsidRPr="00856701" w14:paraId="2B30A0C9" w14:textId="77777777" w:rsidTr="008E2288">
        <w:trPr>
          <w:trHeight w:val="864"/>
        </w:trPr>
        <w:tc>
          <w:tcPr>
            <w:tcW w:w="1920" w:type="dxa"/>
            <w:tcBorders>
              <w:top w:val="single" w:sz="4" w:space="0" w:color="auto"/>
              <w:left w:val="single" w:sz="4" w:space="0" w:color="auto"/>
              <w:bottom w:val="single" w:sz="4" w:space="0" w:color="auto"/>
              <w:right w:val="single" w:sz="4" w:space="0" w:color="auto"/>
            </w:tcBorders>
            <w:shd w:val="clear" w:color="auto" w:fill="E1EEF7" w:themeFill="accent6" w:themeFillTint="33"/>
            <w:vAlign w:val="center"/>
            <w:hideMark/>
          </w:tcPr>
          <w:p w14:paraId="54271C57" w14:textId="77777777" w:rsidR="003A508E" w:rsidRPr="007D04C0" w:rsidRDefault="003A508E" w:rsidP="007D04C0">
            <w:pPr>
              <w:pStyle w:val="txtTableau10pt"/>
              <w:rPr>
                <w:b/>
                <w:lang w:eastAsia="fr-FR"/>
              </w:rPr>
            </w:pPr>
            <w:r w:rsidRPr="007D04C0">
              <w:rPr>
                <w:b/>
                <w:lang w:eastAsia="fr-FR"/>
              </w:rPr>
              <w:t>Appel d'offres restreint</w:t>
            </w:r>
          </w:p>
        </w:tc>
        <w:tc>
          <w:tcPr>
            <w:tcW w:w="1836" w:type="dxa"/>
            <w:tcBorders>
              <w:top w:val="nil"/>
              <w:left w:val="nil"/>
              <w:bottom w:val="single" w:sz="4" w:space="0" w:color="auto"/>
              <w:right w:val="single" w:sz="4" w:space="0" w:color="auto"/>
            </w:tcBorders>
            <w:shd w:val="clear" w:color="auto" w:fill="FFFFFF" w:themeFill="background1"/>
            <w:noWrap/>
            <w:vAlign w:val="center"/>
          </w:tcPr>
          <w:p w14:paraId="7B7712BD" w14:textId="77777777" w:rsidR="003A508E" w:rsidRPr="00856701" w:rsidRDefault="003A508E" w:rsidP="007D04C0">
            <w:pPr>
              <w:pStyle w:val="txtTableau10pt"/>
              <w:rPr>
                <w:lang w:eastAsia="fr-FR"/>
              </w:rPr>
            </w:pPr>
            <w:r>
              <w:rPr>
                <w:lang w:eastAsia="fr-FR"/>
              </w:rPr>
              <w:t>30 jours*</w:t>
            </w:r>
          </w:p>
        </w:tc>
        <w:tc>
          <w:tcPr>
            <w:tcW w:w="1984" w:type="dxa"/>
            <w:tcBorders>
              <w:top w:val="nil"/>
              <w:left w:val="nil"/>
              <w:bottom w:val="single" w:sz="4" w:space="0" w:color="auto"/>
              <w:right w:val="single" w:sz="4" w:space="0" w:color="auto"/>
            </w:tcBorders>
            <w:shd w:val="clear" w:color="auto" w:fill="FFFFFF" w:themeFill="background1"/>
            <w:vAlign w:val="center"/>
          </w:tcPr>
          <w:p w14:paraId="2216D466" w14:textId="77777777" w:rsidR="003A508E" w:rsidRPr="00856701" w:rsidRDefault="003A508E" w:rsidP="007D04C0">
            <w:pPr>
              <w:pStyle w:val="txtTableau10pt"/>
              <w:rPr>
                <w:lang w:eastAsia="fr-FR"/>
              </w:rPr>
            </w:pPr>
            <w:r>
              <w:rPr>
                <w:lang w:eastAsia="fr-FR"/>
              </w:rPr>
              <w:t>30 jours**</w:t>
            </w:r>
          </w:p>
        </w:tc>
        <w:tc>
          <w:tcPr>
            <w:tcW w:w="3754" w:type="dxa"/>
            <w:tcBorders>
              <w:top w:val="nil"/>
              <w:left w:val="nil"/>
              <w:bottom w:val="single" w:sz="4" w:space="0" w:color="auto"/>
              <w:right w:val="single" w:sz="4" w:space="0" w:color="auto"/>
            </w:tcBorders>
            <w:shd w:val="clear" w:color="auto" w:fill="FFFFFF" w:themeFill="background1"/>
          </w:tcPr>
          <w:p w14:paraId="64308534" w14:textId="646FB292" w:rsidR="003A508E" w:rsidRDefault="003A508E" w:rsidP="008E2288">
            <w:pPr>
              <w:pStyle w:val="txttableau9ptital"/>
            </w:pPr>
            <w:r>
              <w:t>*</w:t>
            </w:r>
            <w:r w:rsidR="00D466CA">
              <w:t xml:space="preserve"> « </w:t>
            </w:r>
            <w:r w:rsidR="00D466CA" w:rsidRPr="00D466CA">
              <w:t>Lorsqu’une situation d’urgence, dûment</w:t>
            </w:r>
            <w:r w:rsidR="00D466CA">
              <w:t xml:space="preserve"> </w:t>
            </w:r>
            <w:r w:rsidR="00D466CA" w:rsidRPr="00D466CA">
              <w:t>justifiée, rend ce délai minimal impossible</w:t>
            </w:r>
            <w:r w:rsidR="00D466CA">
              <w:t xml:space="preserve"> </w:t>
            </w:r>
            <w:r w:rsidR="00D466CA" w:rsidRPr="00D466CA">
              <w:t>à respecter</w:t>
            </w:r>
            <w:r w:rsidR="00D466CA">
              <w:t> »</w:t>
            </w:r>
            <w:r w:rsidR="00D466CA" w:rsidRPr="00D466CA">
              <w:t>,</w:t>
            </w:r>
            <w:r w:rsidR="00D466CA">
              <w:t xml:space="preserve"> le délai de réception doit être </w:t>
            </w:r>
            <w:r w:rsidR="00D466CA" w:rsidRPr="00D466CA">
              <w:t>a minima</w:t>
            </w:r>
            <w:r w:rsidR="00D466CA">
              <w:t xml:space="preserve"> &gt; 15 jours</w:t>
            </w:r>
          </w:p>
          <w:p w14:paraId="21EC3A4D" w14:textId="77777777" w:rsidR="00D466CA" w:rsidRDefault="00D466CA" w:rsidP="008E2288">
            <w:pPr>
              <w:pStyle w:val="txttableau9ptital"/>
            </w:pPr>
            <w:r>
              <w:t>** 10 jours si avis de pré information</w:t>
            </w:r>
          </w:p>
          <w:p w14:paraId="6D59A821" w14:textId="77777777" w:rsidR="00D466CA" w:rsidRDefault="00D466CA" w:rsidP="008E2288">
            <w:pPr>
              <w:pStyle w:val="txttableau9ptital"/>
            </w:pPr>
            <w:r>
              <w:t>** 25 jours en cas de transmission des offres par voie électronique</w:t>
            </w:r>
          </w:p>
          <w:p w14:paraId="67AB217D" w14:textId="66DA09B9" w:rsidR="00D466CA" w:rsidRDefault="00D466CA" w:rsidP="008E2288">
            <w:pPr>
              <w:pStyle w:val="txttableau9ptital"/>
            </w:pPr>
            <w:r>
              <w:t xml:space="preserve">** 10 jours </w:t>
            </w:r>
            <w:r w:rsidRPr="00D466CA">
              <w:t>lorsqu’une situation d’urgence,</w:t>
            </w:r>
            <w:r>
              <w:t xml:space="preserve"> </w:t>
            </w:r>
            <w:r w:rsidRPr="00D466CA">
              <w:t>dûment justifiée, rend le délai minimal</w:t>
            </w:r>
            <w:r>
              <w:t xml:space="preserve"> </w:t>
            </w:r>
            <w:r w:rsidRPr="00D466CA">
              <w:t>impossible à respecter</w:t>
            </w:r>
          </w:p>
        </w:tc>
      </w:tr>
      <w:tr w:rsidR="003A508E" w:rsidRPr="00856701" w14:paraId="09B90E1C" w14:textId="77777777" w:rsidTr="008E2288">
        <w:trPr>
          <w:trHeight w:val="705"/>
        </w:trPr>
        <w:tc>
          <w:tcPr>
            <w:tcW w:w="1920" w:type="dxa"/>
            <w:tcBorders>
              <w:top w:val="single" w:sz="4" w:space="0" w:color="auto"/>
              <w:left w:val="single" w:sz="4" w:space="0" w:color="auto"/>
              <w:bottom w:val="single" w:sz="4" w:space="0" w:color="auto"/>
              <w:right w:val="single" w:sz="4" w:space="0" w:color="auto"/>
            </w:tcBorders>
            <w:shd w:val="clear" w:color="auto" w:fill="E1EEF7" w:themeFill="accent6" w:themeFillTint="33"/>
            <w:vAlign w:val="center"/>
            <w:hideMark/>
          </w:tcPr>
          <w:p w14:paraId="039519D6" w14:textId="2C2285B3" w:rsidR="003A508E" w:rsidRPr="007D04C0" w:rsidRDefault="003A508E" w:rsidP="007D04C0">
            <w:pPr>
              <w:pStyle w:val="txtTableau10pt"/>
              <w:rPr>
                <w:b/>
                <w:lang w:eastAsia="fr-FR"/>
              </w:rPr>
            </w:pPr>
            <w:r w:rsidRPr="007D04C0">
              <w:rPr>
                <w:b/>
                <w:lang w:eastAsia="fr-FR"/>
              </w:rPr>
              <w:t>Procédure avec négociation</w:t>
            </w:r>
          </w:p>
        </w:tc>
        <w:tc>
          <w:tcPr>
            <w:tcW w:w="1836" w:type="dxa"/>
            <w:tcBorders>
              <w:top w:val="nil"/>
              <w:left w:val="nil"/>
              <w:bottom w:val="single" w:sz="4" w:space="0" w:color="auto"/>
              <w:right w:val="single" w:sz="4" w:space="0" w:color="auto"/>
            </w:tcBorders>
            <w:shd w:val="clear" w:color="auto" w:fill="FFFFFF" w:themeFill="background1"/>
            <w:vAlign w:val="center"/>
          </w:tcPr>
          <w:p w14:paraId="0A0CDFEB" w14:textId="77777777" w:rsidR="003A508E" w:rsidRPr="00856701" w:rsidRDefault="003A508E" w:rsidP="007D04C0">
            <w:pPr>
              <w:pStyle w:val="txtTableau10pt"/>
              <w:rPr>
                <w:lang w:eastAsia="fr-FR"/>
              </w:rPr>
            </w:pPr>
            <w:r>
              <w:rPr>
                <w:lang w:eastAsia="fr-FR"/>
              </w:rPr>
              <w:t>30 jours*</w:t>
            </w:r>
          </w:p>
        </w:tc>
        <w:tc>
          <w:tcPr>
            <w:tcW w:w="1984" w:type="dxa"/>
            <w:tcBorders>
              <w:top w:val="nil"/>
              <w:left w:val="nil"/>
              <w:bottom w:val="single" w:sz="4" w:space="0" w:color="auto"/>
              <w:right w:val="single" w:sz="4" w:space="0" w:color="auto"/>
            </w:tcBorders>
            <w:shd w:val="clear" w:color="auto" w:fill="FFFFFF" w:themeFill="background1"/>
            <w:vAlign w:val="center"/>
          </w:tcPr>
          <w:p w14:paraId="2AF6DE30" w14:textId="77777777" w:rsidR="003A508E" w:rsidRPr="00856701" w:rsidRDefault="003A508E" w:rsidP="007D04C0">
            <w:pPr>
              <w:pStyle w:val="txtTableau10pt"/>
              <w:rPr>
                <w:lang w:eastAsia="fr-FR"/>
              </w:rPr>
            </w:pPr>
            <w:r>
              <w:rPr>
                <w:lang w:eastAsia="fr-FR"/>
              </w:rPr>
              <w:t>30 jours</w:t>
            </w:r>
          </w:p>
        </w:tc>
        <w:tc>
          <w:tcPr>
            <w:tcW w:w="3754" w:type="dxa"/>
            <w:tcBorders>
              <w:top w:val="nil"/>
              <w:left w:val="nil"/>
              <w:bottom w:val="single" w:sz="4" w:space="0" w:color="auto"/>
              <w:right w:val="single" w:sz="4" w:space="0" w:color="auto"/>
            </w:tcBorders>
            <w:shd w:val="clear" w:color="auto" w:fill="FFFFFF" w:themeFill="background1"/>
          </w:tcPr>
          <w:p w14:paraId="5BB6AA88" w14:textId="77777777" w:rsidR="003A508E" w:rsidRPr="00856701" w:rsidRDefault="003A508E" w:rsidP="008E2288">
            <w:pPr>
              <w:pStyle w:val="txttableau9ptital"/>
            </w:pPr>
            <w:r>
              <w:t>* 10 jours si avis de pré information</w:t>
            </w:r>
          </w:p>
        </w:tc>
      </w:tr>
      <w:tr w:rsidR="003A508E" w:rsidRPr="00856701" w14:paraId="794B7A46" w14:textId="77777777" w:rsidTr="008E2288">
        <w:trPr>
          <w:trHeight w:val="603"/>
        </w:trPr>
        <w:tc>
          <w:tcPr>
            <w:tcW w:w="1920" w:type="dxa"/>
            <w:tcBorders>
              <w:top w:val="single" w:sz="4" w:space="0" w:color="auto"/>
              <w:left w:val="single" w:sz="4" w:space="0" w:color="auto"/>
              <w:bottom w:val="single" w:sz="4" w:space="0" w:color="auto"/>
              <w:right w:val="single" w:sz="4" w:space="0" w:color="auto"/>
            </w:tcBorders>
            <w:shd w:val="clear" w:color="auto" w:fill="E1EEF7" w:themeFill="accent6" w:themeFillTint="33"/>
            <w:vAlign w:val="center"/>
            <w:hideMark/>
          </w:tcPr>
          <w:p w14:paraId="1B5EEE76" w14:textId="77777777" w:rsidR="003A508E" w:rsidRPr="007D04C0" w:rsidRDefault="003A508E" w:rsidP="007D04C0">
            <w:pPr>
              <w:pStyle w:val="txtTableau10pt"/>
              <w:rPr>
                <w:b/>
                <w:lang w:eastAsia="fr-FR"/>
              </w:rPr>
            </w:pPr>
            <w:r w:rsidRPr="007D04C0">
              <w:rPr>
                <w:b/>
                <w:lang w:eastAsia="fr-FR"/>
              </w:rPr>
              <w:t>Dialogue compétitif</w:t>
            </w:r>
          </w:p>
        </w:tc>
        <w:tc>
          <w:tcPr>
            <w:tcW w:w="1836" w:type="dxa"/>
            <w:tcBorders>
              <w:top w:val="nil"/>
              <w:left w:val="nil"/>
              <w:bottom w:val="single" w:sz="4" w:space="0" w:color="auto"/>
              <w:right w:val="single" w:sz="4" w:space="0" w:color="auto"/>
            </w:tcBorders>
            <w:shd w:val="clear" w:color="auto" w:fill="FFFFFF" w:themeFill="background1"/>
            <w:vAlign w:val="center"/>
          </w:tcPr>
          <w:p w14:paraId="23EEF7BD" w14:textId="77777777" w:rsidR="003A508E" w:rsidRPr="00DE7992" w:rsidRDefault="003A508E" w:rsidP="007D04C0">
            <w:pPr>
              <w:pStyle w:val="txtTableau10pt"/>
              <w:rPr>
                <w:lang w:eastAsia="fr-FR"/>
              </w:rPr>
            </w:pPr>
            <w:r>
              <w:rPr>
                <w:lang w:eastAsia="fr-FR"/>
              </w:rPr>
              <w:t>30 jours</w:t>
            </w:r>
          </w:p>
        </w:tc>
        <w:tc>
          <w:tcPr>
            <w:tcW w:w="1984" w:type="dxa"/>
            <w:tcBorders>
              <w:top w:val="nil"/>
              <w:left w:val="nil"/>
              <w:bottom w:val="single" w:sz="4" w:space="0" w:color="auto"/>
              <w:right w:val="single" w:sz="4" w:space="0" w:color="auto"/>
            </w:tcBorders>
            <w:shd w:val="clear" w:color="auto" w:fill="FFFFFF" w:themeFill="background1"/>
            <w:noWrap/>
            <w:vAlign w:val="center"/>
          </w:tcPr>
          <w:p w14:paraId="21A2E375" w14:textId="77777777" w:rsidR="003A508E" w:rsidRPr="00856701" w:rsidRDefault="003A508E" w:rsidP="007D04C0">
            <w:pPr>
              <w:pStyle w:val="txtTableau10pt"/>
              <w:rPr>
                <w:lang w:eastAsia="fr-FR"/>
              </w:rPr>
            </w:pPr>
            <w:r>
              <w:rPr>
                <w:lang w:eastAsia="fr-FR"/>
              </w:rPr>
              <w:t>Délai libre</w:t>
            </w:r>
          </w:p>
        </w:tc>
        <w:tc>
          <w:tcPr>
            <w:tcW w:w="3754" w:type="dxa"/>
            <w:tcBorders>
              <w:top w:val="nil"/>
              <w:left w:val="nil"/>
              <w:bottom w:val="single" w:sz="4" w:space="0" w:color="auto"/>
              <w:right w:val="single" w:sz="4" w:space="0" w:color="auto"/>
            </w:tcBorders>
            <w:shd w:val="clear" w:color="auto" w:fill="FFFFFF" w:themeFill="background1"/>
          </w:tcPr>
          <w:p w14:paraId="00FCB229" w14:textId="77777777" w:rsidR="003A508E" w:rsidRPr="00856701" w:rsidRDefault="003A508E" w:rsidP="007D04C0">
            <w:pPr>
              <w:pStyle w:val="txtTableau10pt"/>
              <w:rPr>
                <w:lang w:eastAsia="fr-FR"/>
              </w:rPr>
            </w:pPr>
          </w:p>
        </w:tc>
      </w:tr>
    </w:tbl>
    <w:p w14:paraId="5F9ED626" w14:textId="38326309" w:rsidR="003A508E" w:rsidRDefault="003A508E" w:rsidP="003A508E"/>
    <w:p w14:paraId="000E1462" w14:textId="77777777" w:rsidR="00C8154F" w:rsidRDefault="00C8154F" w:rsidP="003A508E"/>
    <w:tbl>
      <w:tblPr>
        <w:tblW w:w="8789" w:type="dxa"/>
        <w:tblInd w:w="851" w:type="dxa"/>
        <w:tblCellMar>
          <w:left w:w="70" w:type="dxa"/>
          <w:right w:w="70" w:type="dxa"/>
        </w:tblCellMar>
        <w:tblLook w:val="04A0" w:firstRow="1" w:lastRow="0" w:firstColumn="1" w:lastColumn="0" w:noHBand="0" w:noVBand="1"/>
      </w:tblPr>
      <w:tblGrid>
        <w:gridCol w:w="1920"/>
        <w:gridCol w:w="1836"/>
        <w:gridCol w:w="1984"/>
        <w:gridCol w:w="3049"/>
      </w:tblGrid>
      <w:tr w:rsidR="003A508E" w:rsidRPr="00B83A6A" w14:paraId="3856D5A4" w14:textId="77777777" w:rsidTr="008E2288">
        <w:trPr>
          <w:cantSplit/>
          <w:trHeight w:val="454"/>
        </w:trPr>
        <w:tc>
          <w:tcPr>
            <w:tcW w:w="9494" w:type="dxa"/>
            <w:gridSpan w:val="4"/>
            <w:tcBorders>
              <w:top w:val="single" w:sz="4" w:space="0" w:color="auto"/>
              <w:left w:val="single" w:sz="4" w:space="0" w:color="auto"/>
              <w:bottom w:val="single" w:sz="4" w:space="0" w:color="auto"/>
              <w:right w:val="single" w:sz="4" w:space="0" w:color="auto"/>
            </w:tcBorders>
            <w:shd w:val="clear" w:color="auto" w:fill="A7CEE9" w:themeFill="accent6" w:themeFillTint="99"/>
            <w:vAlign w:val="center"/>
          </w:tcPr>
          <w:p w14:paraId="6B8A6BCF" w14:textId="77777777" w:rsidR="003A508E" w:rsidRPr="00C8154F" w:rsidRDefault="003A508E" w:rsidP="00C8154F">
            <w:pPr>
              <w:pStyle w:val="txtTableau10pt"/>
              <w:rPr>
                <w:b/>
                <w:color w:val="000000"/>
                <w:lang w:eastAsia="fr-FR"/>
              </w:rPr>
            </w:pPr>
            <w:r w:rsidRPr="00C8154F">
              <w:rPr>
                <w:b/>
                <w:lang w:eastAsia="fr-FR"/>
              </w:rPr>
              <w:t>ENTITE ADJUDICATRICE</w:t>
            </w:r>
          </w:p>
        </w:tc>
      </w:tr>
      <w:tr w:rsidR="003A508E" w:rsidRPr="00B83A6A" w14:paraId="6DA8124F" w14:textId="77777777" w:rsidTr="008E2288">
        <w:trPr>
          <w:cantSplit/>
        </w:trPr>
        <w:tc>
          <w:tcPr>
            <w:tcW w:w="1920" w:type="dxa"/>
            <w:tcBorders>
              <w:top w:val="single" w:sz="4" w:space="0" w:color="auto"/>
              <w:left w:val="single" w:sz="4" w:space="0" w:color="auto"/>
              <w:bottom w:val="single" w:sz="4" w:space="0" w:color="auto"/>
              <w:right w:val="single" w:sz="4" w:space="0" w:color="auto"/>
            </w:tcBorders>
            <w:shd w:val="clear" w:color="auto" w:fill="C4DEF0" w:themeFill="accent6" w:themeFillTint="66"/>
            <w:vAlign w:val="center"/>
            <w:hideMark/>
          </w:tcPr>
          <w:p w14:paraId="764ECEB7" w14:textId="77777777" w:rsidR="003A508E" w:rsidRPr="00C8154F" w:rsidRDefault="003A508E" w:rsidP="00C8154F">
            <w:pPr>
              <w:pStyle w:val="txtTableau10pt"/>
              <w:rPr>
                <w:b/>
                <w:lang w:eastAsia="fr-FR"/>
              </w:rPr>
            </w:pPr>
            <w:r w:rsidRPr="00C8154F">
              <w:rPr>
                <w:b/>
                <w:lang w:eastAsia="fr-FR"/>
              </w:rPr>
              <w:t>Procédures / Délais de remise</w:t>
            </w:r>
          </w:p>
        </w:tc>
        <w:tc>
          <w:tcPr>
            <w:tcW w:w="1836" w:type="dxa"/>
            <w:tcBorders>
              <w:top w:val="single" w:sz="4" w:space="0" w:color="auto"/>
              <w:left w:val="nil"/>
              <w:bottom w:val="single" w:sz="4" w:space="0" w:color="auto"/>
              <w:right w:val="single" w:sz="4" w:space="0" w:color="auto"/>
            </w:tcBorders>
            <w:shd w:val="clear" w:color="auto" w:fill="C4DEF0" w:themeFill="accent6" w:themeFillTint="66"/>
            <w:noWrap/>
            <w:vAlign w:val="center"/>
            <w:hideMark/>
          </w:tcPr>
          <w:p w14:paraId="485D3007" w14:textId="77777777" w:rsidR="003A508E" w:rsidRPr="00C8154F" w:rsidRDefault="003A508E" w:rsidP="00C8154F">
            <w:pPr>
              <w:pStyle w:val="txtTableau10pt"/>
              <w:rPr>
                <w:b/>
                <w:color w:val="000000"/>
                <w:lang w:eastAsia="fr-FR"/>
              </w:rPr>
            </w:pPr>
            <w:r w:rsidRPr="00C8154F">
              <w:rPr>
                <w:b/>
                <w:color w:val="000000"/>
                <w:lang w:eastAsia="fr-FR"/>
              </w:rPr>
              <w:t>Candidatures</w:t>
            </w:r>
          </w:p>
        </w:tc>
        <w:tc>
          <w:tcPr>
            <w:tcW w:w="1984" w:type="dxa"/>
            <w:tcBorders>
              <w:top w:val="single" w:sz="4" w:space="0" w:color="auto"/>
              <w:left w:val="nil"/>
              <w:bottom w:val="single" w:sz="4" w:space="0" w:color="auto"/>
              <w:right w:val="single" w:sz="4" w:space="0" w:color="auto"/>
            </w:tcBorders>
            <w:shd w:val="clear" w:color="auto" w:fill="C4DEF0" w:themeFill="accent6" w:themeFillTint="66"/>
            <w:noWrap/>
            <w:vAlign w:val="center"/>
            <w:hideMark/>
          </w:tcPr>
          <w:p w14:paraId="3A084599" w14:textId="77777777" w:rsidR="003A508E" w:rsidRPr="00C8154F" w:rsidRDefault="003A508E" w:rsidP="00C8154F">
            <w:pPr>
              <w:pStyle w:val="txtTableau10pt"/>
              <w:rPr>
                <w:b/>
                <w:color w:val="000000"/>
                <w:lang w:eastAsia="fr-FR"/>
              </w:rPr>
            </w:pPr>
            <w:r w:rsidRPr="00C8154F">
              <w:rPr>
                <w:b/>
                <w:color w:val="000000"/>
                <w:lang w:eastAsia="fr-FR"/>
              </w:rPr>
              <w:t>offres</w:t>
            </w:r>
          </w:p>
        </w:tc>
        <w:tc>
          <w:tcPr>
            <w:tcW w:w="3754" w:type="dxa"/>
            <w:tcBorders>
              <w:top w:val="single" w:sz="4" w:space="0" w:color="auto"/>
              <w:left w:val="nil"/>
              <w:bottom w:val="single" w:sz="4" w:space="0" w:color="auto"/>
              <w:right w:val="single" w:sz="4" w:space="0" w:color="auto"/>
            </w:tcBorders>
            <w:shd w:val="clear" w:color="auto" w:fill="C4DEF0" w:themeFill="accent6" w:themeFillTint="66"/>
            <w:vAlign w:val="center"/>
          </w:tcPr>
          <w:p w14:paraId="6A62DC3D" w14:textId="77777777" w:rsidR="003A508E" w:rsidRPr="00C8154F" w:rsidRDefault="003A508E" w:rsidP="00C8154F">
            <w:pPr>
              <w:pStyle w:val="txtTableau10pt"/>
              <w:rPr>
                <w:b/>
                <w:color w:val="000000"/>
                <w:lang w:eastAsia="fr-FR"/>
              </w:rPr>
            </w:pPr>
            <w:r w:rsidRPr="00C8154F">
              <w:rPr>
                <w:b/>
                <w:color w:val="000000"/>
                <w:lang w:eastAsia="fr-FR"/>
              </w:rPr>
              <w:t>Observations</w:t>
            </w:r>
          </w:p>
        </w:tc>
      </w:tr>
      <w:tr w:rsidR="003A508E" w:rsidRPr="00856701" w14:paraId="6394F537" w14:textId="77777777" w:rsidTr="008E2288">
        <w:trPr>
          <w:cantSplit/>
        </w:trPr>
        <w:tc>
          <w:tcPr>
            <w:tcW w:w="1920" w:type="dxa"/>
            <w:tcBorders>
              <w:top w:val="single" w:sz="4" w:space="0" w:color="auto"/>
              <w:left w:val="single" w:sz="4" w:space="0" w:color="auto"/>
              <w:bottom w:val="single" w:sz="4" w:space="0" w:color="auto"/>
              <w:right w:val="single" w:sz="4" w:space="0" w:color="auto"/>
            </w:tcBorders>
            <w:shd w:val="clear" w:color="auto" w:fill="E1EEF7" w:themeFill="accent6" w:themeFillTint="33"/>
            <w:noWrap/>
            <w:vAlign w:val="center"/>
            <w:hideMark/>
          </w:tcPr>
          <w:p w14:paraId="63D34E18" w14:textId="77777777" w:rsidR="003A508E" w:rsidRPr="00C8154F" w:rsidRDefault="003A508E" w:rsidP="00C8154F">
            <w:pPr>
              <w:pStyle w:val="txtTableau10pt"/>
              <w:rPr>
                <w:b/>
                <w:lang w:eastAsia="fr-FR"/>
              </w:rPr>
            </w:pPr>
            <w:r w:rsidRPr="00C8154F">
              <w:rPr>
                <w:b/>
                <w:lang w:eastAsia="fr-FR"/>
              </w:rPr>
              <w:t>Appel d'offres ouvert</w:t>
            </w:r>
          </w:p>
        </w:tc>
        <w:tc>
          <w:tcPr>
            <w:tcW w:w="3820"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3C67D00D" w14:textId="77777777" w:rsidR="003A508E" w:rsidRPr="00856701" w:rsidRDefault="003A508E" w:rsidP="00C8154F">
            <w:pPr>
              <w:pStyle w:val="txtTableau10pt"/>
              <w:rPr>
                <w:color w:val="000000"/>
                <w:lang w:eastAsia="fr-FR"/>
              </w:rPr>
            </w:pPr>
            <w:r>
              <w:rPr>
                <w:color w:val="000000"/>
                <w:lang w:eastAsia="fr-FR"/>
              </w:rPr>
              <w:t>35 jours</w:t>
            </w:r>
          </w:p>
        </w:tc>
        <w:tc>
          <w:tcPr>
            <w:tcW w:w="3754" w:type="dxa"/>
            <w:tcBorders>
              <w:top w:val="single" w:sz="4" w:space="0" w:color="auto"/>
              <w:left w:val="nil"/>
              <w:bottom w:val="single" w:sz="4" w:space="0" w:color="auto"/>
              <w:right w:val="single" w:sz="4" w:space="0" w:color="auto"/>
            </w:tcBorders>
            <w:shd w:val="clear" w:color="auto" w:fill="FFFFFF" w:themeFill="background1"/>
            <w:vAlign w:val="center"/>
          </w:tcPr>
          <w:p w14:paraId="75A55AAF" w14:textId="77777777" w:rsidR="003A508E" w:rsidRDefault="003A508E" w:rsidP="006B4270">
            <w:pPr>
              <w:pStyle w:val="txttableau9ptital"/>
            </w:pPr>
            <w:r>
              <w:t>*15 jours si avis de pré information</w:t>
            </w:r>
          </w:p>
        </w:tc>
      </w:tr>
      <w:tr w:rsidR="003A508E" w:rsidRPr="00856701" w14:paraId="5C9825D0" w14:textId="77777777" w:rsidTr="008E2288">
        <w:trPr>
          <w:cantSplit/>
        </w:trPr>
        <w:tc>
          <w:tcPr>
            <w:tcW w:w="1920" w:type="dxa"/>
            <w:tcBorders>
              <w:top w:val="single" w:sz="4" w:space="0" w:color="auto"/>
              <w:left w:val="single" w:sz="4" w:space="0" w:color="auto"/>
              <w:bottom w:val="single" w:sz="4" w:space="0" w:color="auto"/>
              <w:right w:val="single" w:sz="4" w:space="0" w:color="auto"/>
            </w:tcBorders>
            <w:shd w:val="clear" w:color="auto" w:fill="E1EEF7" w:themeFill="accent6" w:themeFillTint="33"/>
            <w:vAlign w:val="center"/>
            <w:hideMark/>
          </w:tcPr>
          <w:p w14:paraId="649032BE" w14:textId="77777777" w:rsidR="003A508E" w:rsidRPr="00C8154F" w:rsidRDefault="003A508E" w:rsidP="00C8154F">
            <w:pPr>
              <w:pStyle w:val="txtTableau10pt"/>
              <w:rPr>
                <w:b/>
                <w:lang w:eastAsia="fr-FR"/>
              </w:rPr>
            </w:pPr>
            <w:r w:rsidRPr="00C8154F">
              <w:rPr>
                <w:b/>
                <w:lang w:eastAsia="fr-FR"/>
              </w:rPr>
              <w:t>Appel d'offres restreint</w:t>
            </w:r>
          </w:p>
        </w:tc>
        <w:tc>
          <w:tcPr>
            <w:tcW w:w="1836" w:type="dxa"/>
            <w:tcBorders>
              <w:top w:val="nil"/>
              <w:left w:val="nil"/>
              <w:bottom w:val="single" w:sz="4" w:space="0" w:color="auto"/>
              <w:right w:val="single" w:sz="4" w:space="0" w:color="auto"/>
            </w:tcBorders>
            <w:shd w:val="clear" w:color="auto" w:fill="FFFFFF" w:themeFill="background1"/>
            <w:noWrap/>
            <w:vAlign w:val="center"/>
          </w:tcPr>
          <w:p w14:paraId="0AF79538" w14:textId="77777777" w:rsidR="003A508E" w:rsidRPr="00856701" w:rsidRDefault="003A508E" w:rsidP="00C8154F">
            <w:pPr>
              <w:pStyle w:val="txtTableau10pt"/>
              <w:rPr>
                <w:color w:val="000000"/>
                <w:lang w:eastAsia="fr-FR"/>
              </w:rPr>
            </w:pPr>
            <w:r>
              <w:rPr>
                <w:color w:val="000000"/>
                <w:lang w:eastAsia="fr-FR"/>
              </w:rPr>
              <w:t>30 jours</w:t>
            </w:r>
          </w:p>
        </w:tc>
        <w:tc>
          <w:tcPr>
            <w:tcW w:w="1984" w:type="dxa"/>
            <w:tcBorders>
              <w:top w:val="nil"/>
              <w:left w:val="nil"/>
              <w:bottom w:val="single" w:sz="4" w:space="0" w:color="auto"/>
              <w:right w:val="single" w:sz="4" w:space="0" w:color="auto"/>
            </w:tcBorders>
            <w:shd w:val="clear" w:color="auto" w:fill="FFFFFF" w:themeFill="background1"/>
            <w:vAlign w:val="center"/>
          </w:tcPr>
          <w:p w14:paraId="572431ED" w14:textId="77777777" w:rsidR="003A508E" w:rsidRPr="00856701" w:rsidRDefault="003A508E" w:rsidP="00C8154F">
            <w:pPr>
              <w:pStyle w:val="txtTableau10pt"/>
              <w:rPr>
                <w:color w:val="000000"/>
                <w:lang w:eastAsia="fr-FR"/>
              </w:rPr>
            </w:pPr>
            <w:r>
              <w:rPr>
                <w:color w:val="000000"/>
                <w:lang w:eastAsia="fr-FR"/>
              </w:rPr>
              <w:t>10 jours ou +</w:t>
            </w:r>
          </w:p>
        </w:tc>
        <w:tc>
          <w:tcPr>
            <w:tcW w:w="3754" w:type="dxa"/>
            <w:tcBorders>
              <w:top w:val="nil"/>
              <w:left w:val="nil"/>
              <w:bottom w:val="single" w:sz="4" w:space="0" w:color="auto"/>
              <w:right w:val="single" w:sz="4" w:space="0" w:color="auto"/>
            </w:tcBorders>
            <w:shd w:val="clear" w:color="auto" w:fill="FFFFFF" w:themeFill="background1"/>
          </w:tcPr>
          <w:p w14:paraId="229C2DDC" w14:textId="77777777" w:rsidR="003A508E" w:rsidRDefault="003A508E" w:rsidP="00C8154F">
            <w:pPr>
              <w:pStyle w:val="txtTableau10pt"/>
              <w:rPr>
                <w:color w:val="000000"/>
                <w:lang w:eastAsia="fr-FR"/>
              </w:rPr>
            </w:pPr>
          </w:p>
        </w:tc>
      </w:tr>
      <w:tr w:rsidR="003A508E" w:rsidRPr="00856701" w14:paraId="3ECF7FB5" w14:textId="77777777" w:rsidTr="008E2288">
        <w:trPr>
          <w:cantSplit/>
        </w:trPr>
        <w:tc>
          <w:tcPr>
            <w:tcW w:w="1920" w:type="dxa"/>
            <w:tcBorders>
              <w:top w:val="single" w:sz="4" w:space="0" w:color="auto"/>
              <w:left w:val="single" w:sz="4" w:space="0" w:color="auto"/>
              <w:bottom w:val="single" w:sz="4" w:space="0" w:color="auto"/>
              <w:right w:val="single" w:sz="4" w:space="0" w:color="auto"/>
            </w:tcBorders>
            <w:shd w:val="clear" w:color="auto" w:fill="E1EEF7" w:themeFill="accent6" w:themeFillTint="33"/>
            <w:vAlign w:val="center"/>
            <w:hideMark/>
          </w:tcPr>
          <w:p w14:paraId="53EF950C" w14:textId="77777777" w:rsidR="003A508E" w:rsidRPr="00C8154F" w:rsidRDefault="003A508E" w:rsidP="00C8154F">
            <w:pPr>
              <w:pStyle w:val="txtTableau10pt"/>
              <w:rPr>
                <w:b/>
                <w:lang w:eastAsia="fr-FR"/>
              </w:rPr>
            </w:pPr>
            <w:r w:rsidRPr="00C8154F">
              <w:rPr>
                <w:b/>
                <w:lang w:eastAsia="fr-FR"/>
              </w:rPr>
              <w:t>Procédure négociée</w:t>
            </w:r>
          </w:p>
        </w:tc>
        <w:tc>
          <w:tcPr>
            <w:tcW w:w="1836" w:type="dxa"/>
            <w:tcBorders>
              <w:top w:val="nil"/>
              <w:left w:val="nil"/>
              <w:bottom w:val="single" w:sz="4" w:space="0" w:color="auto"/>
              <w:right w:val="single" w:sz="4" w:space="0" w:color="auto"/>
            </w:tcBorders>
            <w:shd w:val="clear" w:color="auto" w:fill="FFFFFF" w:themeFill="background1"/>
            <w:vAlign w:val="center"/>
          </w:tcPr>
          <w:p w14:paraId="2935CA32" w14:textId="581369A0" w:rsidR="003A508E" w:rsidRPr="00856701" w:rsidRDefault="003A508E" w:rsidP="00C8154F">
            <w:pPr>
              <w:pStyle w:val="txtTableau10pt"/>
              <w:rPr>
                <w:color w:val="000000"/>
                <w:lang w:eastAsia="fr-FR"/>
              </w:rPr>
            </w:pPr>
            <w:r>
              <w:rPr>
                <w:color w:val="000000"/>
                <w:lang w:eastAsia="fr-FR"/>
              </w:rPr>
              <w:t>30 jours</w:t>
            </w:r>
          </w:p>
        </w:tc>
        <w:tc>
          <w:tcPr>
            <w:tcW w:w="1984" w:type="dxa"/>
            <w:tcBorders>
              <w:top w:val="nil"/>
              <w:left w:val="nil"/>
              <w:bottom w:val="single" w:sz="4" w:space="0" w:color="auto"/>
              <w:right w:val="single" w:sz="4" w:space="0" w:color="auto"/>
            </w:tcBorders>
            <w:shd w:val="clear" w:color="auto" w:fill="FFFFFF" w:themeFill="background1"/>
            <w:vAlign w:val="center"/>
          </w:tcPr>
          <w:p w14:paraId="0F9ABC08" w14:textId="77777777" w:rsidR="003A508E" w:rsidRPr="00856701" w:rsidRDefault="003A508E" w:rsidP="00C8154F">
            <w:pPr>
              <w:pStyle w:val="txtTableau10pt"/>
              <w:rPr>
                <w:color w:val="000000"/>
                <w:lang w:eastAsia="fr-FR"/>
              </w:rPr>
            </w:pPr>
            <w:r>
              <w:rPr>
                <w:color w:val="000000"/>
                <w:lang w:eastAsia="fr-FR"/>
              </w:rPr>
              <w:t>30 jours</w:t>
            </w:r>
          </w:p>
        </w:tc>
        <w:tc>
          <w:tcPr>
            <w:tcW w:w="3754" w:type="dxa"/>
            <w:tcBorders>
              <w:top w:val="nil"/>
              <w:left w:val="nil"/>
              <w:bottom w:val="single" w:sz="4" w:space="0" w:color="auto"/>
              <w:right w:val="single" w:sz="4" w:space="0" w:color="auto"/>
            </w:tcBorders>
            <w:shd w:val="clear" w:color="auto" w:fill="FFFFFF" w:themeFill="background1"/>
          </w:tcPr>
          <w:p w14:paraId="3E2C268B" w14:textId="77777777" w:rsidR="003A508E" w:rsidRPr="00856701" w:rsidRDefault="003A508E" w:rsidP="00C8154F">
            <w:pPr>
              <w:pStyle w:val="txtTableau10pt"/>
              <w:rPr>
                <w:color w:val="000000"/>
                <w:lang w:eastAsia="fr-FR"/>
              </w:rPr>
            </w:pPr>
          </w:p>
        </w:tc>
      </w:tr>
      <w:tr w:rsidR="003A508E" w:rsidRPr="00856701" w14:paraId="752EFB69" w14:textId="77777777" w:rsidTr="008E2288">
        <w:trPr>
          <w:cantSplit/>
        </w:trPr>
        <w:tc>
          <w:tcPr>
            <w:tcW w:w="1920" w:type="dxa"/>
            <w:tcBorders>
              <w:top w:val="single" w:sz="4" w:space="0" w:color="auto"/>
              <w:left w:val="single" w:sz="4" w:space="0" w:color="auto"/>
              <w:bottom w:val="single" w:sz="4" w:space="0" w:color="auto"/>
              <w:right w:val="single" w:sz="4" w:space="0" w:color="auto"/>
            </w:tcBorders>
            <w:shd w:val="clear" w:color="auto" w:fill="E1EEF7" w:themeFill="accent6" w:themeFillTint="33"/>
            <w:vAlign w:val="center"/>
            <w:hideMark/>
          </w:tcPr>
          <w:p w14:paraId="39631B18" w14:textId="77777777" w:rsidR="003A508E" w:rsidRPr="00C8154F" w:rsidRDefault="003A508E" w:rsidP="00C8154F">
            <w:pPr>
              <w:pStyle w:val="txtTableau10pt"/>
              <w:rPr>
                <w:b/>
                <w:lang w:eastAsia="fr-FR"/>
              </w:rPr>
            </w:pPr>
            <w:r w:rsidRPr="00C8154F">
              <w:rPr>
                <w:b/>
                <w:lang w:eastAsia="fr-FR"/>
              </w:rPr>
              <w:t>Dialogue compétitif</w:t>
            </w:r>
          </w:p>
        </w:tc>
        <w:tc>
          <w:tcPr>
            <w:tcW w:w="1836" w:type="dxa"/>
            <w:tcBorders>
              <w:top w:val="nil"/>
              <w:left w:val="nil"/>
              <w:bottom w:val="single" w:sz="4" w:space="0" w:color="auto"/>
              <w:right w:val="single" w:sz="4" w:space="0" w:color="auto"/>
            </w:tcBorders>
            <w:shd w:val="clear" w:color="auto" w:fill="FFFFFF" w:themeFill="background1"/>
            <w:vAlign w:val="center"/>
          </w:tcPr>
          <w:p w14:paraId="2A13477B" w14:textId="77777777" w:rsidR="003A508E" w:rsidRPr="00DE7992" w:rsidRDefault="003A508E" w:rsidP="00C8154F">
            <w:pPr>
              <w:pStyle w:val="txtTableau10pt"/>
              <w:rPr>
                <w:color w:val="000000"/>
                <w:lang w:eastAsia="fr-FR"/>
              </w:rPr>
            </w:pPr>
            <w:r>
              <w:rPr>
                <w:color w:val="000000"/>
                <w:lang w:eastAsia="fr-FR"/>
              </w:rPr>
              <w:t>30 jours</w:t>
            </w:r>
          </w:p>
        </w:tc>
        <w:tc>
          <w:tcPr>
            <w:tcW w:w="1984" w:type="dxa"/>
            <w:tcBorders>
              <w:top w:val="nil"/>
              <w:left w:val="nil"/>
              <w:bottom w:val="single" w:sz="4" w:space="0" w:color="auto"/>
              <w:right w:val="single" w:sz="4" w:space="0" w:color="auto"/>
            </w:tcBorders>
            <w:shd w:val="clear" w:color="auto" w:fill="FFFFFF" w:themeFill="background1"/>
            <w:noWrap/>
            <w:vAlign w:val="center"/>
          </w:tcPr>
          <w:p w14:paraId="40A9F268" w14:textId="77777777" w:rsidR="003A508E" w:rsidRPr="00856701" w:rsidRDefault="003A508E" w:rsidP="00C8154F">
            <w:pPr>
              <w:pStyle w:val="txtTableau10pt"/>
              <w:rPr>
                <w:color w:val="000000"/>
                <w:lang w:eastAsia="fr-FR"/>
              </w:rPr>
            </w:pPr>
            <w:r>
              <w:rPr>
                <w:color w:val="000000"/>
                <w:lang w:eastAsia="fr-FR"/>
              </w:rPr>
              <w:t>Délai libre</w:t>
            </w:r>
          </w:p>
        </w:tc>
        <w:tc>
          <w:tcPr>
            <w:tcW w:w="3754" w:type="dxa"/>
            <w:tcBorders>
              <w:top w:val="nil"/>
              <w:left w:val="nil"/>
              <w:bottom w:val="single" w:sz="4" w:space="0" w:color="auto"/>
              <w:right w:val="single" w:sz="4" w:space="0" w:color="auto"/>
            </w:tcBorders>
            <w:shd w:val="clear" w:color="auto" w:fill="FFFFFF" w:themeFill="background1"/>
          </w:tcPr>
          <w:p w14:paraId="52C54683" w14:textId="77777777" w:rsidR="003A508E" w:rsidRPr="00856701" w:rsidRDefault="003A508E" w:rsidP="00C8154F">
            <w:pPr>
              <w:pStyle w:val="txtTableau10pt"/>
              <w:rPr>
                <w:color w:val="000000"/>
                <w:lang w:eastAsia="fr-FR"/>
              </w:rPr>
            </w:pPr>
          </w:p>
        </w:tc>
      </w:tr>
    </w:tbl>
    <w:p w14:paraId="266FD399" w14:textId="77777777" w:rsidR="007A5B19" w:rsidRPr="007A5B19" w:rsidRDefault="007A5B19" w:rsidP="007A5B19"/>
    <w:p w14:paraId="2B155027" w14:textId="77777777" w:rsidR="00221D8C" w:rsidRDefault="00221D8C" w:rsidP="00221D8C">
      <w:pPr>
        <w:pStyle w:val="Titre2"/>
        <w:rPr>
          <w:rFonts w:eastAsia="Times New Roman"/>
        </w:rPr>
      </w:pPr>
      <w:bookmarkStart w:id="31" w:name="_Toc145002971"/>
      <w:r>
        <w:rPr>
          <w:rFonts w:eastAsia="Times New Roman"/>
        </w:rPr>
        <w:t>Quels sont les différents supports de publicité ?</w:t>
      </w:r>
      <w:bookmarkEnd w:id="31"/>
    </w:p>
    <w:p w14:paraId="73A2DFD7" w14:textId="77777777" w:rsidR="00E65947" w:rsidRPr="00C6430A" w:rsidRDefault="0002632B" w:rsidP="00E65947">
      <w:pPr>
        <w:pStyle w:val="Titre3"/>
        <w:rPr>
          <w:rFonts w:eastAsia="Times New Roman"/>
        </w:rPr>
      </w:pPr>
      <w:r>
        <w:rPr>
          <w:rFonts w:eastAsia="Times New Roman"/>
        </w:rPr>
        <w:t>Les supports pour une</w:t>
      </w:r>
      <w:r w:rsidR="00E65947" w:rsidRPr="00C6430A">
        <w:rPr>
          <w:rFonts w:eastAsia="Times New Roman"/>
        </w:rPr>
        <w:t xml:space="preserve"> publicité adaptée,</w:t>
      </w:r>
    </w:p>
    <w:p w14:paraId="4A7231DE" w14:textId="77777777" w:rsidR="00E65947" w:rsidRDefault="00E65947" w:rsidP="00E65947">
      <w:pPr>
        <w:rPr>
          <w:rFonts w:eastAsia="Times New Roman" w:cs="Times New Roman"/>
        </w:rPr>
      </w:pPr>
      <w:r>
        <w:rPr>
          <w:rFonts w:eastAsia="Times New Roman" w:cs="Times New Roman"/>
        </w:rPr>
        <w:t xml:space="preserve">Nécessité de mettre en place les mesures de publicité les plus adaptées à la passation d'un marché en fonction de ces caractéristiques. </w:t>
      </w:r>
      <w:r w:rsidR="0002632B">
        <w:rPr>
          <w:rFonts w:eastAsia="Times New Roman" w:cs="Times New Roman"/>
        </w:rPr>
        <w:t xml:space="preserve"> Voir guide MAPA</w:t>
      </w:r>
      <w:r w:rsidR="003C7D5C">
        <w:rPr>
          <w:rFonts w:eastAsia="Times New Roman" w:cs="Times New Roman"/>
        </w:rPr>
        <w:t>.</w:t>
      </w:r>
    </w:p>
    <w:p w14:paraId="19EFE7BE" w14:textId="0C0FABE9" w:rsidR="00E65947" w:rsidRPr="00C6430A" w:rsidRDefault="00E65947" w:rsidP="00E65947">
      <w:pPr>
        <w:pStyle w:val="Titre3"/>
        <w:rPr>
          <w:rFonts w:eastAsia="Times New Roman"/>
        </w:rPr>
      </w:pPr>
      <w:r w:rsidRPr="00C6430A">
        <w:rPr>
          <w:rFonts w:eastAsia="Times New Roman"/>
        </w:rPr>
        <w:t>L</w:t>
      </w:r>
      <w:r w:rsidR="0002632B">
        <w:rPr>
          <w:rFonts w:eastAsia="Times New Roman"/>
        </w:rPr>
        <w:t>es supports pour une</w:t>
      </w:r>
      <w:r w:rsidRPr="00C6430A">
        <w:rPr>
          <w:rFonts w:eastAsia="Times New Roman"/>
        </w:rPr>
        <w:t xml:space="preserve"> publicité nationale,</w:t>
      </w:r>
    </w:p>
    <w:p w14:paraId="239A328D" w14:textId="5042BD58" w:rsidR="00E65947" w:rsidRDefault="00C57A20" w:rsidP="00E65947">
      <w:pPr>
        <w:rPr>
          <w:rFonts w:eastAsia="Times New Roman" w:cs="Times New Roman"/>
        </w:rPr>
      </w:pPr>
      <w:r>
        <w:rPr>
          <w:rFonts w:eastAsia="Times New Roman" w:cs="Times New Roman"/>
          <w:noProof/>
          <w:lang w:eastAsia="fr-FR"/>
        </w:rPr>
        <mc:AlternateContent>
          <mc:Choice Requires="wps">
            <w:drawing>
              <wp:anchor distT="0" distB="0" distL="114300" distR="114300" simplePos="0" relativeHeight="251799552" behindDoc="0" locked="0" layoutInCell="1" allowOverlap="1" wp14:anchorId="3897CA43" wp14:editId="33EB5BD5">
                <wp:simplePos x="0" y="0"/>
                <wp:positionH relativeFrom="margin">
                  <wp:posOffset>-139123</wp:posOffset>
                </wp:positionH>
                <wp:positionV relativeFrom="page">
                  <wp:posOffset>4724804</wp:posOffset>
                </wp:positionV>
                <wp:extent cx="648000" cy="648000"/>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648000" cy="648000"/>
                        </a:xfrm>
                        <a:prstGeom prst="ellipse">
                          <a:avLst/>
                        </a:prstGeom>
                        <a:noFill/>
                        <a:ln w="6350">
                          <a:noFill/>
                        </a:ln>
                      </wps:spPr>
                      <wps:txbx>
                        <w:txbxContent>
                          <w:p w14:paraId="1DDF7899" w14:textId="77777777" w:rsidR="002B276E" w:rsidRPr="00F46447" w:rsidRDefault="002B276E" w:rsidP="003A06FA">
                            <w:pPr>
                              <w:pStyle w:val="Symboles"/>
                            </w:pPr>
                            <w:r w:rsidRPr="00F46447">
                              <w:sym w:font="Webdings" w:char="F069"/>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7CA43" id="Zone de texte 28" o:spid="_x0000_s1039" style="position:absolute;left:0;text-align:left;margin-left:-10.95pt;margin-top:372.05pt;width:51pt;height:51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" filled="f" stroked="f" strokeweight=".5pt">
                <v:textbox>
                  <w:txbxContent>
                    <w:p w14:paraId="1DDF7899" w14:textId="77777777" w:rsidR="002B276E" w:rsidRPr="00F46447" w:rsidRDefault="002B276E" w:rsidP="003A06FA">
                      <w:pPr>
                        <w:pStyle w:val="Symboles"/>
                      </w:pPr>
                      <w:r w:rsidRPr="00F46447">
                        <w:sym w:font="Webdings" w:char="F069"/>
                      </w:r>
                    </w:p>
                  </w:txbxContent>
                </v:textbox>
                <w10:wrap anchorx="margin" anchory="page"/>
              </v:oval>
            </w:pict>
          </mc:Fallback>
        </mc:AlternateContent>
      </w:r>
      <w:r w:rsidR="0002632B">
        <w:rPr>
          <w:rFonts w:eastAsia="Times New Roman" w:cs="Times New Roman"/>
        </w:rPr>
        <w:t>A partir d'une valeur estimée de 90 000 € HT, il y a obligation de publier</w:t>
      </w:r>
      <w:r w:rsidR="0002632B" w:rsidRPr="0002632B">
        <w:rPr>
          <w:rFonts w:eastAsia="Times New Roman" w:cs="Times New Roman"/>
        </w:rPr>
        <w:t xml:space="preserve"> </w:t>
      </w:r>
      <w:r w:rsidR="00E65947">
        <w:rPr>
          <w:rFonts w:eastAsia="Times New Roman" w:cs="Times New Roman"/>
        </w:rPr>
        <w:t xml:space="preserve">au bulletin officiel d'annonces des marchés publics (BOAMP) ou dans un journal d'annonces légales. </w:t>
      </w:r>
    </w:p>
    <w:p w14:paraId="6D920C7C" w14:textId="0985A3DF" w:rsidR="00E65947" w:rsidRPr="00C57A20" w:rsidRDefault="00E65947" w:rsidP="00C57A20">
      <w:pPr>
        <w:pStyle w:val="exergue"/>
      </w:pPr>
      <w:r>
        <w:rPr>
          <w:rFonts w:eastAsia="Times New Roman" w:cs="Times New Roman"/>
        </w:rPr>
        <w:t xml:space="preserve"> </w:t>
      </w:r>
      <w:r w:rsidRPr="00C57A20">
        <w:t>L'avis d'appel public à la concurrence à utiliser est le modèle national</w:t>
      </w:r>
      <w:r w:rsidR="0002632B" w:rsidRPr="00C57A20">
        <w:t xml:space="preserve"> FNS</w:t>
      </w:r>
      <w:r w:rsidRPr="00C57A20">
        <w:t>.</w:t>
      </w:r>
    </w:p>
    <w:p w14:paraId="66EC673E" w14:textId="77777777" w:rsidR="00575600" w:rsidRPr="00575600" w:rsidRDefault="00575600" w:rsidP="003A06FA">
      <w:pPr>
        <w:rPr>
          <w:rStyle w:val="surlign"/>
        </w:rPr>
      </w:pPr>
    </w:p>
    <w:tbl>
      <w:tblPr>
        <w:tblStyle w:val="Grilledutableau"/>
        <w:tblW w:w="8789" w:type="dxa"/>
        <w:tblInd w:w="832" w:type="dxa"/>
        <w:shd w:val="clear" w:color="auto" w:fill="A7CEE9" w:themeFill="accent6" w:themeFillTint="99"/>
        <w:tblLook w:val="04A0" w:firstRow="1" w:lastRow="0" w:firstColumn="1" w:lastColumn="0" w:noHBand="0" w:noVBand="1"/>
      </w:tblPr>
      <w:tblGrid>
        <w:gridCol w:w="1468"/>
        <w:gridCol w:w="3454"/>
        <w:gridCol w:w="1881"/>
        <w:gridCol w:w="1986"/>
      </w:tblGrid>
      <w:tr w:rsidR="00575600" w14:paraId="3345A680" w14:textId="77777777" w:rsidTr="008E2288">
        <w:trPr>
          <w:trHeight w:val="454"/>
        </w:trPr>
        <w:tc>
          <w:tcPr>
            <w:tcW w:w="5000" w:type="pct"/>
            <w:gridSpan w:val="4"/>
            <w:shd w:val="clear" w:color="auto" w:fill="A7CEE9" w:themeFill="accent6" w:themeFillTint="99"/>
          </w:tcPr>
          <w:p w14:paraId="358E6857" w14:textId="37037446" w:rsidR="00575600" w:rsidRPr="00575600" w:rsidRDefault="00575600" w:rsidP="00575600">
            <w:pPr>
              <w:pStyle w:val="txtTableau10pt"/>
              <w:jc w:val="center"/>
              <w:rPr>
                <w:b/>
              </w:rPr>
            </w:pPr>
            <w:r w:rsidRPr="00575600">
              <w:rPr>
                <w:b/>
              </w:rPr>
              <w:t>à Rennes Métropole et à la Ville de Rennes les supports Mapa sont les suivants</w:t>
            </w:r>
          </w:p>
        </w:tc>
      </w:tr>
      <w:tr w:rsidR="00575600" w14:paraId="4DE225B8" w14:textId="77777777" w:rsidTr="008E2288">
        <w:trPr>
          <w:trHeight w:val="454"/>
        </w:trPr>
        <w:tc>
          <w:tcPr>
            <w:tcW w:w="835" w:type="pct"/>
            <w:shd w:val="clear" w:color="auto" w:fill="C4DEF0" w:themeFill="accent6" w:themeFillTint="66"/>
          </w:tcPr>
          <w:p w14:paraId="12114EA0" w14:textId="638F771D" w:rsidR="00575600" w:rsidRPr="00575600" w:rsidRDefault="00575600" w:rsidP="00575600">
            <w:pPr>
              <w:pStyle w:val="txtTableau10pt"/>
              <w:rPr>
                <w:b/>
              </w:rPr>
            </w:pPr>
            <w:r w:rsidRPr="00575600">
              <w:rPr>
                <w:b/>
              </w:rPr>
              <w:t>Seuils en € HT</w:t>
            </w:r>
          </w:p>
        </w:tc>
        <w:tc>
          <w:tcPr>
            <w:tcW w:w="1965" w:type="pct"/>
            <w:shd w:val="clear" w:color="auto" w:fill="FFFFFF" w:themeFill="background1"/>
          </w:tcPr>
          <w:p w14:paraId="3D020699" w14:textId="11D97F23" w:rsidR="00575600" w:rsidRPr="00575600" w:rsidRDefault="00575600" w:rsidP="00575600">
            <w:pPr>
              <w:pStyle w:val="txtTableau10pt"/>
            </w:pPr>
            <w:r w:rsidRPr="00575600">
              <w:t xml:space="preserve">&lt; 40 000 </w:t>
            </w:r>
          </w:p>
        </w:tc>
        <w:tc>
          <w:tcPr>
            <w:tcW w:w="1070" w:type="pct"/>
            <w:shd w:val="clear" w:color="auto" w:fill="FFFFFF" w:themeFill="background1"/>
          </w:tcPr>
          <w:p w14:paraId="11C3F772" w14:textId="5FEF0EE5" w:rsidR="00575600" w:rsidRPr="00575600" w:rsidRDefault="00575600" w:rsidP="00575600">
            <w:pPr>
              <w:pStyle w:val="txtTableau10pt"/>
            </w:pPr>
            <w:r w:rsidRPr="00575600">
              <w:t>40 000 &lt; &gt; 90 000</w:t>
            </w:r>
          </w:p>
        </w:tc>
        <w:tc>
          <w:tcPr>
            <w:tcW w:w="1130" w:type="pct"/>
            <w:shd w:val="clear" w:color="auto" w:fill="FFFFFF" w:themeFill="background1"/>
          </w:tcPr>
          <w:p w14:paraId="25F89E6B" w14:textId="711B5555" w:rsidR="00575600" w:rsidRPr="00575600" w:rsidRDefault="00575600" w:rsidP="00575600">
            <w:pPr>
              <w:pStyle w:val="txtTableau10pt"/>
            </w:pPr>
            <w:r w:rsidRPr="00575600">
              <w:t>&gt; 90 000 (nationale)</w:t>
            </w:r>
          </w:p>
        </w:tc>
      </w:tr>
      <w:tr w:rsidR="00575600" w14:paraId="10F3B3F9" w14:textId="77777777" w:rsidTr="008E2288">
        <w:trPr>
          <w:trHeight w:val="454"/>
        </w:trPr>
        <w:tc>
          <w:tcPr>
            <w:tcW w:w="835" w:type="pct"/>
            <w:shd w:val="clear" w:color="auto" w:fill="C4DEF0" w:themeFill="accent6" w:themeFillTint="66"/>
          </w:tcPr>
          <w:p w14:paraId="77CDDC2E" w14:textId="40A59E88" w:rsidR="00575600" w:rsidRPr="00575600" w:rsidRDefault="00575600" w:rsidP="00575600">
            <w:pPr>
              <w:pStyle w:val="txtTableau10pt"/>
              <w:rPr>
                <w:b/>
              </w:rPr>
            </w:pPr>
            <w:r w:rsidRPr="00575600">
              <w:rPr>
                <w:b/>
              </w:rPr>
              <w:t>Publicité</w:t>
            </w:r>
          </w:p>
        </w:tc>
        <w:tc>
          <w:tcPr>
            <w:tcW w:w="1965" w:type="pct"/>
            <w:shd w:val="clear" w:color="auto" w:fill="FFFFFF" w:themeFill="background1"/>
          </w:tcPr>
          <w:p w14:paraId="2F84D6D5" w14:textId="2CBF9C9A" w:rsidR="00575600" w:rsidRPr="00575600" w:rsidRDefault="00575600" w:rsidP="00575600">
            <w:pPr>
              <w:pStyle w:val="txtTableau10pt"/>
            </w:pPr>
            <w:r w:rsidRPr="00575600">
              <w:t>Mise en concurrence directe (3 devis)</w:t>
            </w:r>
          </w:p>
        </w:tc>
        <w:tc>
          <w:tcPr>
            <w:tcW w:w="1070" w:type="pct"/>
            <w:shd w:val="clear" w:color="auto" w:fill="FFFFFF" w:themeFill="background1"/>
          </w:tcPr>
          <w:p w14:paraId="1632889E" w14:textId="4DE78794" w:rsidR="00575600" w:rsidRPr="00575600" w:rsidRDefault="00575600" w:rsidP="00575600">
            <w:pPr>
              <w:pStyle w:val="txtTableau10pt"/>
            </w:pPr>
            <w:r w:rsidRPr="00575600">
              <w:t>E-Mégalis</w:t>
            </w:r>
          </w:p>
        </w:tc>
        <w:tc>
          <w:tcPr>
            <w:tcW w:w="1130" w:type="pct"/>
            <w:shd w:val="clear" w:color="auto" w:fill="FFFFFF" w:themeFill="background1"/>
          </w:tcPr>
          <w:p w14:paraId="4649051E" w14:textId="77463F8B" w:rsidR="00575600" w:rsidRPr="00575600" w:rsidRDefault="00575600" w:rsidP="00575600">
            <w:pPr>
              <w:pStyle w:val="txtTableau10pt"/>
            </w:pPr>
            <w:r w:rsidRPr="00575600">
              <w:t>E-Mégalis</w:t>
            </w:r>
          </w:p>
          <w:p w14:paraId="2BAFC3B5" w14:textId="7A562D41" w:rsidR="00575600" w:rsidRPr="00575600" w:rsidRDefault="00575600" w:rsidP="00575600">
            <w:pPr>
              <w:pStyle w:val="txtTableau10pt"/>
            </w:pPr>
            <w:r w:rsidRPr="00575600">
              <w:t>BOAMP ou JAL</w:t>
            </w:r>
          </w:p>
        </w:tc>
      </w:tr>
    </w:tbl>
    <w:p w14:paraId="16F5D2E8" w14:textId="3FF1DB67" w:rsidR="00453AD9" w:rsidRDefault="00453AD9" w:rsidP="00E65947">
      <w:pPr>
        <w:rPr>
          <w:rFonts w:eastAsia="Times New Roman" w:cs="Times New Roman"/>
        </w:rPr>
      </w:pPr>
    </w:p>
    <w:p w14:paraId="452E54D9" w14:textId="77777777" w:rsidR="00E65947" w:rsidRDefault="0002632B" w:rsidP="00E65947">
      <w:pPr>
        <w:pStyle w:val="Titre3"/>
        <w:rPr>
          <w:rFonts w:eastAsia="Times New Roman"/>
        </w:rPr>
      </w:pPr>
      <w:r>
        <w:rPr>
          <w:rFonts w:eastAsia="Times New Roman"/>
        </w:rPr>
        <w:t xml:space="preserve">Les supports pour une </w:t>
      </w:r>
      <w:r w:rsidR="00E65947" w:rsidRPr="00C6430A">
        <w:rPr>
          <w:rFonts w:eastAsia="Times New Roman"/>
        </w:rPr>
        <w:t xml:space="preserve"> publicité </w:t>
      </w:r>
      <w:r w:rsidR="00E65947">
        <w:rPr>
          <w:rFonts w:eastAsia="Times New Roman"/>
        </w:rPr>
        <w:t>européenne</w:t>
      </w:r>
    </w:p>
    <w:p w14:paraId="1D79D14A" w14:textId="5156220B" w:rsidR="00E65947" w:rsidRDefault="00354143" w:rsidP="00E65947">
      <w:pPr>
        <w:rPr>
          <w:rFonts w:eastAsia="Times New Roman" w:cs="Times New Roman"/>
        </w:rPr>
      </w:pPr>
      <w:r>
        <w:rPr>
          <w:rFonts w:eastAsia="Times New Roman" w:cs="Times New Roman"/>
        </w:rPr>
        <w:t>La</w:t>
      </w:r>
      <w:r w:rsidR="00E65947">
        <w:rPr>
          <w:rFonts w:eastAsia="Times New Roman" w:cs="Times New Roman"/>
        </w:rPr>
        <w:t xml:space="preserve"> publicité doit être assurée par une publication au JOUE et au BOAMP. Les deux avis doivent contenir les mêmes renseignements. </w:t>
      </w:r>
    </w:p>
    <w:p w14:paraId="655ED028" w14:textId="7064D08B" w:rsidR="00E65947" w:rsidRPr="00C57A20" w:rsidRDefault="00C57A20" w:rsidP="00C57A20">
      <w:pPr>
        <w:pStyle w:val="exergue"/>
      </w:pPr>
      <w:r w:rsidRPr="00C57A20">
        <mc:AlternateContent>
          <mc:Choice Requires="wps">
            <w:drawing>
              <wp:anchor distT="0" distB="0" distL="114300" distR="114300" simplePos="0" relativeHeight="251805696" behindDoc="0" locked="0" layoutInCell="1" allowOverlap="1" wp14:anchorId="1FFFCA5D" wp14:editId="672EC621">
                <wp:simplePos x="0" y="0"/>
                <wp:positionH relativeFrom="margin">
                  <wp:posOffset>-144145</wp:posOffset>
                </wp:positionH>
                <wp:positionV relativeFrom="page">
                  <wp:posOffset>7405890</wp:posOffset>
                </wp:positionV>
                <wp:extent cx="648000" cy="648000"/>
                <wp:effectExtent l="0" t="0" r="0" b="0"/>
                <wp:wrapNone/>
                <wp:docPr id="673" name="Zone de texte 673"/>
                <wp:cNvGraphicFramePr/>
                <a:graphic xmlns:a="http://schemas.openxmlformats.org/drawingml/2006/main">
                  <a:graphicData uri="http://schemas.microsoft.com/office/word/2010/wordprocessingShape">
                    <wps:wsp>
                      <wps:cNvSpPr txBox="1"/>
                      <wps:spPr>
                        <a:xfrm>
                          <a:off x="0" y="0"/>
                          <a:ext cx="648000" cy="648000"/>
                        </a:xfrm>
                        <a:prstGeom prst="ellipse">
                          <a:avLst/>
                        </a:prstGeom>
                        <a:noFill/>
                        <a:ln w="6350">
                          <a:noFill/>
                        </a:ln>
                      </wps:spPr>
                      <wps:txbx>
                        <w:txbxContent>
                          <w:p w14:paraId="7926B839" w14:textId="77777777" w:rsidR="002B276E" w:rsidRPr="00F46447" w:rsidRDefault="002B276E" w:rsidP="00575600">
                            <w:pPr>
                              <w:pStyle w:val="Symboles"/>
                            </w:pPr>
                            <w:r w:rsidRPr="00F46447">
                              <w:sym w:font="Webdings" w:char="F069"/>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FFCA5D" id="Zone de texte 673" o:spid="_x0000_s1040" style="position:absolute;left:0;text-align:left;margin-left:-11.35pt;margin-top:583.15pt;width:51pt;height:51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" filled="f" stroked="f" strokeweight=".5pt">
                <v:textbox>
                  <w:txbxContent>
                    <w:p w14:paraId="7926B839" w14:textId="77777777" w:rsidR="002B276E" w:rsidRPr="00F46447" w:rsidRDefault="002B276E" w:rsidP="00575600">
                      <w:pPr>
                        <w:pStyle w:val="Symboles"/>
                      </w:pPr>
                      <w:r w:rsidRPr="00F46447">
                        <w:sym w:font="Webdings" w:char="F069"/>
                      </w:r>
                    </w:p>
                  </w:txbxContent>
                </v:textbox>
                <w10:wrap anchorx="margin" anchory="page"/>
              </v:oval>
            </w:pict>
          </mc:Fallback>
        </mc:AlternateContent>
      </w:r>
      <w:r w:rsidR="00E65947" w:rsidRPr="00C57A20">
        <w:t>L'avis d'appel public à la concurrence publié au BOAMP et au JOUE doit être établi conformément aux formulaires communautaires obligatoires.  L'avis doit être envoyé au JOUE avant que ne soit envoyé l'avis au BOAMP. La plateforme du BOAMP prend en charge cette obligation de priorité</w:t>
      </w:r>
    </w:p>
    <w:p w14:paraId="01648B4A" w14:textId="23D120E8" w:rsidR="00C74C78" w:rsidRDefault="00FA0B97" w:rsidP="00BD6763">
      <w:pPr>
        <w:pStyle w:val="Titre4"/>
      </w:pPr>
      <w:r w:rsidRPr="000D5593">
        <w:t>Travaux</w:t>
      </w:r>
    </w:p>
    <w:tbl>
      <w:tblPr>
        <w:tblStyle w:val="Grilledutableau"/>
        <w:tblW w:w="8789" w:type="dxa"/>
        <w:tblInd w:w="832" w:type="dxa"/>
        <w:shd w:val="clear" w:color="auto" w:fill="A7CEE9" w:themeFill="accent6" w:themeFillTint="99"/>
        <w:tblCellMar>
          <w:top w:w="28" w:type="dxa"/>
          <w:left w:w="85" w:type="dxa"/>
          <w:bottom w:w="28" w:type="dxa"/>
          <w:right w:w="85" w:type="dxa"/>
        </w:tblCellMar>
        <w:tblLook w:val="04A0" w:firstRow="1" w:lastRow="0" w:firstColumn="1" w:lastColumn="0" w:noHBand="0" w:noVBand="1"/>
      </w:tblPr>
      <w:tblGrid>
        <w:gridCol w:w="2198"/>
        <w:gridCol w:w="2197"/>
        <w:gridCol w:w="2197"/>
        <w:gridCol w:w="2197"/>
      </w:tblGrid>
      <w:tr w:rsidR="00BD6763" w14:paraId="0501A732" w14:textId="77777777" w:rsidTr="008E2288">
        <w:trPr>
          <w:trHeight w:val="454"/>
        </w:trPr>
        <w:tc>
          <w:tcPr>
            <w:tcW w:w="5000" w:type="pct"/>
            <w:gridSpan w:val="4"/>
            <w:shd w:val="clear" w:color="auto" w:fill="A7CEE9" w:themeFill="accent6" w:themeFillTint="99"/>
            <w:vAlign w:val="center"/>
          </w:tcPr>
          <w:p w14:paraId="08782A76" w14:textId="77777777" w:rsidR="00BD6763" w:rsidRPr="00575600" w:rsidRDefault="00BD6763" w:rsidP="009B41E6">
            <w:pPr>
              <w:pStyle w:val="txtTableau10pt"/>
              <w:rPr>
                <w:b/>
              </w:rPr>
            </w:pPr>
            <w:r w:rsidRPr="00575600">
              <w:rPr>
                <w:b/>
              </w:rPr>
              <w:t>à Rennes Métropole et à la Ville de Rennes les supports Mapa sont les suivants</w:t>
            </w:r>
          </w:p>
        </w:tc>
      </w:tr>
      <w:tr w:rsidR="00BD6763" w14:paraId="7F8FA8EA" w14:textId="77777777" w:rsidTr="008E2288">
        <w:trPr>
          <w:trHeight w:val="454"/>
        </w:trPr>
        <w:tc>
          <w:tcPr>
            <w:tcW w:w="1250" w:type="pct"/>
            <w:shd w:val="clear" w:color="auto" w:fill="C4DEF0" w:themeFill="accent6" w:themeFillTint="66"/>
            <w:vAlign w:val="center"/>
          </w:tcPr>
          <w:p w14:paraId="2B77D0BA" w14:textId="77777777" w:rsidR="00BD6763" w:rsidRPr="00575600" w:rsidRDefault="00BD6763" w:rsidP="009B41E6">
            <w:pPr>
              <w:pStyle w:val="txtTableau10pt"/>
              <w:rPr>
                <w:b/>
              </w:rPr>
            </w:pPr>
            <w:r w:rsidRPr="00575600">
              <w:rPr>
                <w:b/>
              </w:rPr>
              <w:t>Seuils en € HT</w:t>
            </w:r>
          </w:p>
        </w:tc>
        <w:tc>
          <w:tcPr>
            <w:tcW w:w="1250" w:type="pct"/>
            <w:shd w:val="clear" w:color="auto" w:fill="FFFFFF" w:themeFill="background1"/>
            <w:vAlign w:val="center"/>
          </w:tcPr>
          <w:p w14:paraId="2E8F45D0" w14:textId="27CA0BAE" w:rsidR="00BD6763" w:rsidRPr="00575600" w:rsidRDefault="00BD6763" w:rsidP="009B41E6">
            <w:pPr>
              <w:pStyle w:val="txtTableau10pt"/>
            </w:pPr>
            <w:r>
              <w:t xml:space="preserve">&gt; 5 382 000  </w:t>
            </w:r>
          </w:p>
        </w:tc>
        <w:tc>
          <w:tcPr>
            <w:tcW w:w="1250" w:type="pct"/>
            <w:shd w:val="clear" w:color="auto" w:fill="FFFFFF" w:themeFill="background1"/>
            <w:vAlign w:val="center"/>
          </w:tcPr>
          <w:p w14:paraId="49761906" w14:textId="569F1FE4" w:rsidR="00BD6763" w:rsidRPr="00575600" w:rsidRDefault="00BD6763" w:rsidP="009B41E6">
            <w:pPr>
              <w:pStyle w:val="txtTableau10pt"/>
            </w:pPr>
            <w:r>
              <w:t>&gt; 5 382 000</w:t>
            </w:r>
          </w:p>
        </w:tc>
        <w:tc>
          <w:tcPr>
            <w:tcW w:w="1250" w:type="pct"/>
            <w:shd w:val="clear" w:color="auto" w:fill="FFFFFF" w:themeFill="background1"/>
            <w:vAlign w:val="center"/>
          </w:tcPr>
          <w:p w14:paraId="52AADA90" w14:textId="62875452" w:rsidR="00BD6763" w:rsidRPr="00575600" w:rsidRDefault="00BD6763" w:rsidP="009B41E6">
            <w:pPr>
              <w:pStyle w:val="txtTableau10pt"/>
            </w:pPr>
            <w:r>
              <w:t xml:space="preserve">&gt; 5 382 000  </w:t>
            </w:r>
          </w:p>
        </w:tc>
      </w:tr>
      <w:tr w:rsidR="00BD6763" w14:paraId="6259057E" w14:textId="77777777" w:rsidTr="008E2288">
        <w:trPr>
          <w:trHeight w:val="454"/>
        </w:trPr>
        <w:tc>
          <w:tcPr>
            <w:tcW w:w="1250" w:type="pct"/>
            <w:shd w:val="clear" w:color="auto" w:fill="C4DEF0" w:themeFill="accent6" w:themeFillTint="66"/>
            <w:vAlign w:val="center"/>
          </w:tcPr>
          <w:p w14:paraId="45501AB5" w14:textId="22E70C94" w:rsidR="00BD6763" w:rsidRPr="00575600" w:rsidRDefault="00BD6763" w:rsidP="009B41E6">
            <w:pPr>
              <w:pStyle w:val="txtTableau10pt"/>
              <w:rPr>
                <w:b/>
              </w:rPr>
            </w:pPr>
            <w:r>
              <w:rPr>
                <w:b/>
              </w:rPr>
              <w:t>Type</w:t>
            </w:r>
          </w:p>
        </w:tc>
        <w:tc>
          <w:tcPr>
            <w:tcW w:w="1250" w:type="pct"/>
            <w:shd w:val="clear" w:color="auto" w:fill="FFFFFF" w:themeFill="background1"/>
            <w:vAlign w:val="center"/>
          </w:tcPr>
          <w:p w14:paraId="2D1D7BC7" w14:textId="17DB2C4C" w:rsidR="00BD6763" w:rsidRPr="00575600" w:rsidRDefault="00BD6763" w:rsidP="009B41E6">
            <w:pPr>
              <w:pStyle w:val="txtTableau10pt"/>
            </w:pPr>
            <w:r>
              <w:t>Pouvoir adjudicateur</w:t>
            </w:r>
          </w:p>
        </w:tc>
        <w:tc>
          <w:tcPr>
            <w:tcW w:w="1250" w:type="pct"/>
            <w:shd w:val="clear" w:color="auto" w:fill="FFFFFF" w:themeFill="background1"/>
            <w:vAlign w:val="center"/>
          </w:tcPr>
          <w:p w14:paraId="5F225BF4" w14:textId="68D9B5FA" w:rsidR="00BD6763" w:rsidRPr="00575600" w:rsidRDefault="00BD6763" w:rsidP="009B41E6">
            <w:pPr>
              <w:pStyle w:val="txtTableau10pt"/>
            </w:pPr>
            <w:r>
              <w:t>Entité adjudicatrice</w:t>
            </w:r>
          </w:p>
        </w:tc>
        <w:tc>
          <w:tcPr>
            <w:tcW w:w="1250" w:type="pct"/>
            <w:shd w:val="clear" w:color="auto" w:fill="FFFFFF" w:themeFill="background1"/>
            <w:vAlign w:val="center"/>
          </w:tcPr>
          <w:p w14:paraId="4A7AC15E" w14:textId="2377F23A" w:rsidR="00BD6763" w:rsidRPr="00575600" w:rsidRDefault="00BD6763" w:rsidP="009B41E6">
            <w:pPr>
              <w:pStyle w:val="txtTableau10pt"/>
            </w:pPr>
            <w:r>
              <w:t>Pouvoir adjudicateur</w:t>
            </w:r>
          </w:p>
        </w:tc>
      </w:tr>
      <w:tr w:rsidR="00BD6763" w14:paraId="37E1EA12" w14:textId="77777777" w:rsidTr="008E2288">
        <w:trPr>
          <w:trHeight w:val="454"/>
        </w:trPr>
        <w:tc>
          <w:tcPr>
            <w:tcW w:w="1250" w:type="pct"/>
            <w:shd w:val="clear" w:color="auto" w:fill="C4DEF0" w:themeFill="accent6" w:themeFillTint="66"/>
            <w:vAlign w:val="center"/>
          </w:tcPr>
          <w:p w14:paraId="18D13C64" w14:textId="396525C7" w:rsidR="00BD6763" w:rsidRPr="00575600" w:rsidRDefault="00BD6763" w:rsidP="009B41E6">
            <w:pPr>
              <w:pStyle w:val="txtTableau10pt"/>
              <w:rPr>
                <w:b/>
              </w:rPr>
            </w:pPr>
            <w:r>
              <w:rPr>
                <w:b/>
              </w:rPr>
              <w:t>Publicité</w:t>
            </w:r>
          </w:p>
        </w:tc>
        <w:tc>
          <w:tcPr>
            <w:tcW w:w="1250" w:type="pct"/>
            <w:shd w:val="clear" w:color="auto" w:fill="FFFFFF" w:themeFill="background1"/>
            <w:vAlign w:val="center"/>
          </w:tcPr>
          <w:p w14:paraId="2D21899D" w14:textId="77777777" w:rsidR="009B41E6" w:rsidRDefault="009B41E6" w:rsidP="009B41E6">
            <w:pPr>
              <w:pStyle w:val="txtTableau10pt"/>
            </w:pPr>
            <w:r>
              <w:t xml:space="preserve">JOUE, </w:t>
            </w:r>
            <w:r w:rsidR="00BD6763">
              <w:t>BOAMP</w:t>
            </w:r>
            <w:r>
              <w:t xml:space="preserve">, </w:t>
            </w:r>
          </w:p>
          <w:p w14:paraId="2E067D14" w14:textId="2A482789" w:rsidR="00BD6763" w:rsidRPr="00575600" w:rsidRDefault="00BD6763" w:rsidP="009B41E6">
            <w:pPr>
              <w:pStyle w:val="txtTableau10pt"/>
            </w:pPr>
            <w:r>
              <w:t>E</w:t>
            </w:r>
            <w:r w:rsidR="009B41E6">
              <w:t>-</w:t>
            </w:r>
            <w:r>
              <w:t>Megalis</w:t>
            </w:r>
          </w:p>
        </w:tc>
        <w:tc>
          <w:tcPr>
            <w:tcW w:w="1250" w:type="pct"/>
            <w:shd w:val="clear" w:color="auto" w:fill="FFFFFF" w:themeFill="background1"/>
            <w:vAlign w:val="center"/>
          </w:tcPr>
          <w:p w14:paraId="40131A7D" w14:textId="77777777" w:rsidR="009B41E6" w:rsidRDefault="009B41E6" w:rsidP="009B41E6">
            <w:pPr>
              <w:pStyle w:val="txtTableau10pt"/>
            </w:pPr>
            <w:r>
              <w:t xml:space="preserve">JOUE, BOAMP, </w:t>
            </w:r>
          </w:p>
          <w:p w14:paraId="49F93D4F" w14:textId="37EC0633" w:rsidR="00BD6763" w:rsidRPr="00575600" w:rsidRDefault="009B41E6" w:rsidP="009B41E6">
            <w:pPr>
              <w:pStyle w:val="txtTableau10pt"/>
            </w:pPr>
            <w:r>
              <w:t>E-Megalis</w:t>
            </w:r>
          </w:p>
        </w:tc>
        <w:tc>
          <w:tcPr>
            <w:tcW w:w="1250" w:type="pct"/>
            <w:shd w:val="clear" w:color="auto" w:fill="FFFFFF" w:themeFill="background1"/>
            <w:vAlign w:val="center"/>
          </w:tcPr>
          <w:p w14:paraId="18A66100" w14:textId="77777777" w:rsidR="009B41E6" w:rsidRDefault="009B41E6" w:rsidP="009B41E6">
            <w:pPr>
              <w:pStyle w:val="txtTableau10pt"/>
            </w:pPr>
            <w:r>
              <w:t xml:space="preserve">JOUE, BOAMP, </w:t>
            </w:r>
          </w:p>
          <w:p w14:paraId="79B1DFC1" w14:textId="41E40C33" w:rsidR="00BD6763" w:rsidRPr="00575600" w:rsidRDefault="009B41E6" w:rsidP="009B41E6">
            <w:pPr>
              <w:pStyle w:val="txtTableau10pt"/>
            </w:pPr>
            <w:r>
              <w:t>E-Megalis</w:t>
            </w:r>
          </w:p>
        </w:tc>
      </w:tr>
    </w:tbl>
    <w:p w14:paraId="0C234005" w14:textId="6805CD27" w:rsidR="00BD6763" w:rsidRPr="00BD6763" w:rsidRDefault="00BD6763" w:rsidP="00BD6763"/>
    <w:tbl>
      <w:tblPr>
        <w:tblStyle w:val="Grilledutableau"/>
        <w:tblW w:w="8789" w:type="dxa"/>
        <w:tblInd w:w="8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29"/>
        <w:gridCol w:w="2930"/>
        <w:gridCol w:w="2930"/>
      </w:tblGrid>
      <w:tr w:rsidR="009B41E6" w:rsidRPr="009709E8" w14:paraId="7B43EF62" w14:textId="77777777" w:rsidTr="008E2288">
        <w:trPr>
          <w:trHeight w:val="454"/>
        </w:trPr>
        <w:tc>
          <w:tcPr>
            <w:tcW w:w="5000" w:type="pct"/>
            <w:gridSpan w:val="3"/>
            <w:tcBorders>
              <w:top w:val="single" w:sz="4" w:space="0" w:color="auto"/>
              <w:left w:val="single" w:sz="4" w:space="0" w:color="auto"/>
              <w:bottom w:val="single" w:sz="4" w:space="0" w:color="auto"/>
              <w:right w:val="single" w:sz="4" w:space="0" w:color="auto"/>
            </w:tcBorders>
            <w:shd w:val="clear" w:color="auto" w:fill="A7CEE9" w:themeFill="accent6" w:themeFillTint="99"/>
            <w:vAlign w:val="center"/>
          </w:tcPr>
          <w:p w14:paraId="2A863FA2" w14:textId="76271ABB" w:rsidR="009B41E6" w:rsidRPr="009B41E6" w:rsidRDefault="009B41E6" w:rsidP="009B41E6">
            <w:pPr>
              <w:pStyle w:val="txtTableau10pt"/>
              <w:rPr>
                <w:b/>
              </w:rPr>
            </w:pPr>
            <w:r w:rsidRPr="009B41E6">
              <w:rPr>
                <w:b/>
              </w:rPr>
              <w:t xml:space="preserve">Les supports formalisés en </w:t>
            </w:r>
            <w:r>
              <w:rPr>
                <w:b/>
              </w:rPr>
              <w:t>travaux</w:t>
            </w:r>
            <w:r w:rsidRPr="009B41E6">
              <w:rPr>
                <w:b/>
              </w:rPr>
              <w:t xml:space="preserve"> sont les suivants dans l'ordre d'envoi</w:t>
            </w:r>
            <w:r>
              <w:rPr>
                <w:b/>
              </w:rPr>
              <w:t xml:space="preserve"> </w:t>
            </w:r>
            <w:r w:rsidRPr="009B41E6">
              <w:rPr>
                <w:b/>
              </w:rPr>
              <w:t>:</w:t>
            </w:r>
          </w:p>
        </w:tc>
      </w:tr>
      <w:tr w:rsidR="009B41E6" w:rsidRPr="009709E8" w14:paraId="41B1D668" w14:textId="77777777" w:rsidTr="008E2288">
        <w:tc>
          <w:tcPr>
            <w:tcW w:w="1666" w:type="pct"/>
            <w:tcBorders>
              <w:top w:val="single" w:sz="4" w:space="0" w:color="auto"/>
              <w:left w:val="single" w:sz="4" w:space="0" w:color="auto"/>
              <w:bottom w:val="single" w:sz="4" w:space="0" w:color="auto"/>
            </w:tcBorders>
            <w:shd w:val="clear" w:color="auto" w:fill="C4DEF0" w:themeFill="accent6" w:themeFillTint="66"/>
            <w:vAlign w:val="center"/>
          </w:tcPr>
          <w:p w14:paraId="4CB7E8C0" w14:textId="77777777" w:rsidR="009B41E6" w:rsidRPr="009B41E6" w:rsidRDefault="009B41E6" w:rsidP="009B41E6">
            <w:pPr>
              <w:pStyle w:val="txtTableau10pt"/>
              <w:rPr>
                <w:b/>
              </w:rPr>
            </w:pPr>
            <w:r w:rsidRPr="009B41E6">
              <w:rPr>
                <w:b/>
              </w:rPr>
              <w:t>Seuils en € HT</w:t>
            </w:r>
          </w:p>
        </w:tc>
        <w:tc>
          <w:tcPr>
            <w:tcW w:w="1667" w:type="pct"/>
            <w:tcBorders>
              <w:top w:val="single" w:sz="4" w:space="0" w:color="auto"/>
              <w:bottom w:val="single" w:sz="4" w:space="0" w:color="auto"/>
            </w:tcBorders>
            <w:shd w:val="clear" w:color="auto" w:fill="FFFFFF" w:themeFill="background1"/>
            <w:vAlign w:val="center"/>
          </w:tcPr>
          <w:p w14:paraId="4668F4A0" w14:textId="77777777" w:rsidR="009B41E6" w:rsidRPr="009B41E6" w:rsidRDefault="009B41E6" w:rsidP="009B41E6">
            <w:pPr>
              <w:pStyle w:val="txtTableau10pt"/>
            </w:pPr>
            <w:r w:rsidRPr="009B41E6">
              <w:t xml:space="preserve">&gt; 5 382 000  </w:t>
            </w:r>
          </w:p>
        </w:tc>
        <w:tc>
          <w:tcPr>
            <w:tcW w:w="1667" w:type="pct"/>
            <w:tcBorders>
              <w:top w:val="single" w:sz="4" w:space="0" w:color="auto"/>
              <w:bottom w:val="single" w:sz="4" w:space="0" w:color="auto"/>
              <w:right w:val="single" w:sz="4" w:space="0" w:color="auto"/>
            </w:tcBorders>
            <w:shd w:val="clear" w:color="auto" w:fill="FFFFFF" w:themeFill="background1"/>
            <w:vAlign w:val="center"/>
          </w:tcPr>
          <w:p w14:paraId="437D8706" w14:textId="77777777" w:rsidR="009B41E6" w:rsidRPr="009B41E6" w:rsidRDefault="009B41E6" w:rsidP="009B41E6">
            <w:pPr>
              <w:pStyle w:val="txtTableau10pt"/>
            </w:pPr>
            <w:r w:rsidRPr="009B41E6">
              <w:t>&gt; 5 382 000</w:t>
            </w:r>
          </w:p>
        </w:tc>
      </w:tr>
      <w:tr w:rsidR="009B41E6" w:rsidRPr="009709E8" w14:paraId="15C9F0DF" w14:textId="77777777" w:rsidTr="008E2288">
        <w:tc>
          <w:tcPr>
            <w:tcW w:w="1666" w:type="pct"/>
            <w:tcBorders>
              <w:top w:val="single" w:sz="4" w:space="0" w:color="auto"/>
              <w:left w:val="single" w:sz="4" w:space="0" w:color="auto"/>
              <w:bottom w:val="single" w:sz="4" w:space="0" w:color="auto"/>
            </w:tcBorders>
            <w:shd w:val="clear" w:color="auto" w:fill="C4DEF0" w:themeFill="accent6" w:themeFillTint="66"/>
            <w:vAlign w:val="center"/>
          </w:tcPr>
          <w:p w14:paraId="5E7B3CD4" w14:textId="77777777" w:rsidR="009B41E6" w:rsidRPr="009B41E6" w:rsidRDefault="009B41E6" w:rsidP="009B41E6">
            <w:pPr>
              <w:pStyle w:val="txtTableau10pt"/>
              <w:rPr>
                <w:b/>
              </w:rPr>
            </w:pPr>
            <w:r w:rsidRPr="009B41E6">
              <w:rPr>
                <w:b/>
              </w:rPr>
              <w:t>Type</w:t>
            </w:r>
          </w:p>
        </w:tc>
        <w:tc>
          <w:tcPr>
            <w:tcW w:w="1667" w:type="pct"/>
            <w:tcBorders>
              <w:top w:val="single" w:sz="4" w:space="0" w:color="auto"/>
              <w:bottom w:val="single" w:sz="4" w:space="0" w:color="auto"/>
            </w:tcBorders>
            <w:shd w:val="clear" w:color="auto" w:fill="FFFFFF" w:themeFill="background1"/>
            <w:vAlign w:val="center"/>
          </w:tcPr>
          <w:p w14:paraId="38D9842E" w14:textId="77777777" w:rsidR="009B41E6" w:rsidRPr="009B41E6" w:rsidRDefault="009B41E6" w:rsidP="009B41E6">
            <w:pPr>
              <w:pStyle w:val="txtTableau10pt"/>
            </w:pPr>
            <w:r w:rsidRPr="009B41E6">
              <w:t>Pouvoir adjudicateur</w:t>
            </w:r>
          </w:p>
        </w:tc>
        <w:tc>
          <w:tcPr>
            <w:tcW w:w="1667" w:type="pct"/>
            <w:tcBorders>
              <w:top w:val="single" w:sz="4" w:space="0" w:color="auto"/>
              <w:bottom w:val="single" w:sz="4" w:space="0" w:color="auto"/>
              <w:right w:val="single" w:sz="4" w:space="0" w:color="auto"/>
            </w:tcBorders>
            <w:shd w:val="clear" w:color="auto" w:fill="FFFFFF" w:themeFill="background1"/>
            <w:vAlign w:val="center"/>
          </w:tcPr>
          <w:p w14:paraId="0BB0B986" w14:textId="77777777" w:rsidR="009B41E6" w:rsidRPr="009B41E6" w:rsidRDefault="009B41E6" w:rsidP="009B41E6">
            <w:pPr>
              <w:pStyle w:val="txtTableau10pt"/>
            </w:pPr>
            <w:r w:rsidRPr="009B41E6">
              <w:t>Entité adjudicatrice</w:t>
            </w:r>
          </w:p>
        </w:tc>
      </w:tr>
      <w:tr w:rsidR="009B41E6" w:rsidRPr="009709E8" w14:paraId="1777C6B9" w14:textId="77777777" w:rsidTr="008E2288">
        <w:tc>
          <w:tcPr>
            <w:tcW w:w="1666" w:type="pct"/>
            <w:tcBorders>
              <w:top w:val="single" w:sz="4" w:space="0" w:color="auto"/>
              <w:left w:val="single" w:sz="4" w:space="0" w:color="auto"/>
              <w:bottom w:val="single" w:sz="4" w:space="0" w:color="auto"/>
            </w:tcBorders>
            <w:shd w:val="clear" w:color="auto" w:fill="C4DEF0" w:themeFill="accent6" w:themeFillTint="66"/>
            <w:vAlign w:val="center"/>
          </w:tcPr>
          <w:p w14:paraId="7F2A4E69" w14:textId="77777777" w:rsidR="009B41E6" w:rsidRPr="009B41E6" w:rsidRDefault="009B41E6" w:rsidP="009B41E6">
            <w:pPr>
              <w:pStyle w:val="txtTableau10pt"/>
              <w:rPr>
                <w:b/>
              </w:rPr>
            </w:pPr>
            <w:r w:rsidRPr="009B41E6">
              <w:rPr>
                <w:b/>
              </w:rPr>
              <w:t>Publicité</w:t>
            </w:r>
          </w:p>
        </w:tc>
        <w:tc>
          <w:tcPr>
            <w:tcW w:w="1667" w:type="pct"/>
            <w:tcBorders>
              <w:top w:val="single" w:sz="4" w:space="0" w:color="auto"/>
              <w:bottom w:val="single" w:sz="4" w:space="0" w:color="auto"/>
            </w:tcBorders>
            <w:shd w:val="clear" w:color="auto" w:fill="FFFFFF" w:themeFill="background1"/>
            <w:vAlign w:val="center"/>
          </w:tcPr>
          <w:p w14:paraId="150F0337" w14:textId="77777777" w:rsidR="009B41E6" w:rsidRPr="009B41E6" w:rsidRDefault="009B41E6" w:rsidP="009B41E6">
            <w:pPr>
              <w:pStyle w:val="txtTableau10pt"/>
            </w:pPr>
            <w:r w:rsidRPr="009B41E6">
              <w:t xml:space="preserve">JOUE </w:t>
            </w:r>
          </w:p>
          <w:p w14:paraId="7BFB0C33" w14:textId="77777777" w:rsidR="009B41E6" w:rsidRPr="009B41E6" w:rsidRDefault="009B41E6" w:rsidP="009B41E6">
            <w:pPr>
              <w:pStyle w:val="txtTableau10pt"/>
            </w:pPr>
            <w:r w:rsidRPr="009B41E6">
              <w:t>BOAMP</w:t>
            </w:r>
          </w:p>
          <w:p w14:paraId="690FFBB5" w14:textId="452CFB66" w:rsidR="009B41E6" w:rsidRPr="009B41E6" w:rsidRDefault="008E2288" w:rsidP="009B41E6">
            <w:pPr>
              <w:pStyle w:val="txtTableau10pt"/>
            </w:pPr>
            <w:r w:rsidRPr="008E2288">
              <w:t>E-Megalis</w:t>
            </w:r>
          </w:p>
        </w:tc>
        <w:tc>
          <w:tcPr>
            <w:tcW w:w="1667" w:type="pct"/>
            <w:tcBorders>
              <w:top w:val="single" w:sz="4" w:space="0" w:color="auto"/>
              <w:bottom w:val="single" w:sz="4" w:space="0" w:color="auto"/>
              <w:right w:val="single" w:sz="4" w:space="0" w:color="auto"/>
            </w:tcBorders>
            <w:shd w:val="clear" w:color="auto" w:fill="FFFFFF" w:themeFill="background1"/>
            <w:vAlign w:val="center"/>
          </w:tcPr>
          <w:p w14:paraId="25384046" w14:textId="77777777" w:rsidR="009B41E6" w:rsidRPr="009B41E6" w:rsidRDefault="009B41E6" w:rsidP="009B41E6">
            <w:pPr>
              <w:pStyle w:val="txtTableau10pt"/>
            </w:pPr>
            <w:r w:rsidRPr="009B41E6">
              <w:t xml:space="preserve">JOUE </w:t>
            </w:r>
          </w:p>
          <w:p w14:paraId="7A067805" w14:textId="77777777" w:rsidR="009B41E6" w:rsidRPr="009B41E6" w:rsidRDefault="009B41E6" w:rsidP="009B41E6">
            <w:pPr>
              <w:pStyle w:val="txtTableau10pt"/>
            </w:pPr>
            <w:r w:rsidRPr="009B41E6">
              <w:t>BOAMP</w:t>
            </w:r>
          </w:p>
          <w:p w14:paraId="653759AA" w14:textId="29B9E46C" w:rsidR="009B41E6" w:rsidRPr="009B41E6" w:rsidRDefault="008E2288" w:rsidP="009B41E6">
            <w:pPr>
              <w:pStyle w:val="txtTableau10pt"/>
            </w:pPr>
            <w:r w:rsidRPr="008E2288">
              <w:t>E-Megalis</w:t>
            </w:r>
          </w:p>
        </w:tc>
      </w:tr>
      <w:tr w:rsidR="009B41E6" w:rsidRPr="009709E8" w14:paraId="0E0CB4F3" w14:textId="77777777" w:rsidTr="008E2288">
        <w:tc>
          <w:tcPr>
            <w:tcW w:w="1666" w:type="pct"/>
            <w:tcBorders>
              <w:top w:val="single" w:sz="4" w:space="0" w:color="auto"/>
              <w:left w:val="single" w:sz="4" w:space="0" w:color="auto"/>
              <w:bottom w:val="single" w:sz="4" w:space="0" w:color="auto"/>
            </w:tcBorders>
            <w:shd w:val="clear" w:color="auto" w:fill="C4DEF0" w:themeFill="accent6" w:themeFillTint="66"/>
            <w:vAlign w:val="center"/>
          </w:tcPr>
          <w:p w14:paraId="690F5343" w14:textId="77777777" w:rsidR="009B41E6" w:rsidRPr="009B41E6" w:rsidRDefault="009B41E6" w:rsidP="009B41E6">
            <w:pPr>
              <w:pStyle w:val="txtTableau10pt"/>
              <w:rPr>
                <w:b/>
              </w:rPr>
            </w:pPr>
            <w:r w:rsidRPr="009B41E6">
              <w:rPr>
                <w:b/>
              </w:rPr>
              <w:t>Publicité complémentaire</w:t>
            </w:r>
          </w:p>
        </w:tc>
        <w:tc>
          <w:tcPr>
            <w:tcW w:w="1667" w:type="pct"/>
            <w:tcBorders>
              <w:top w:val="single" w:sz="4" w:space="0" w:color="auto"/>
              <w:bottom w:val="single" w:sz="4" w:space="0" w:color="auto"/>
            </w:tcBorders>
            <w:shd w:val="clear" w:color="auto" w:fill="FFFFFF" w:themeFill="background1"/>
            <w:vAlign w:val="center"/>
          </w:tcPr>
          <w:p w14:paraId="0BFA2A0E" w14:textId="77777777" w:rsidR="009B41E6" w:rsidRPr="009B41E6" w:rsidRDefault="009B41E6" w:rsidP="009B41E6">
            <w:pPr>
              <w:pStyle w:val="txtTableau10pt"/>
            </w:pPr>
            <w:r w:rsidRPr="009B41E6">
              <w:t>Presse spécialisée</w:t>
            </w:r>
          </w:p>
        </w:tc>
        <w:tc>
          <w:tcPr>
            <w:tcW w:w="1667" w:type="pct"/>
            <w:tcBorders>
              <w:top w:val="single" w:sz="4" w:space="0" w:color="auto"/>
              <w:bottom w:val="single" w:sz="4" w:space="0" w:color="auto"/>
              <w:right w:val="single" w:sz="4" w:space="0" w:color="auto"/>
            </w:tcBorders>
            <w:shd w:val="clear" w:color="auto" w:fill="FFFFFF" w:themeFill="background1"/>
            <w:vAlign w:val="center"/>
          </w:tcPr>
          <w:p w14:paraId="172C001A" w14:textId="77777777" w:rsidR="009B41E6" w:rsidRPr="009B41E6" w:rsidRDefault="009B41E6" w:rsidP="009B41E6">
            <w:pPr>
              <w:pStyle w:val="txtTableau10pt"/>
            </w:pPr>
            <w:r w:rsidRPr="009B41E6">
              <w:t>Presse spécialisée</w:t>
            </w:r>
          </w:p>
        </w:tc>
      </w:tr>
    </w:tbl>
    <w:p w14:paraId="04C66385" w14:textId="5A41CD3C" w:rsidR="00D9413B" w:rsidRDefault="00D9413B" w:rsidP="00D9413B"/>
    <w:p w14:paraId="54592433" w14:textId="034116EE" w:rsidR="00354143" w:rsidRPr="000D5593" w:rsidRDefault="00FA0B97" w:rsidP="00BD6763">
      <w:pPr>
        <w:pStyle w:val="Titre4"/>
      </w:pPr>
      <w:r w:rsidRPr="000D5593">
        <w:t>Fournitures et services</w:t>
      </w:r>
    </w:p>
    <w:tbl>
      <w:tblPr>
        <w:tblStyle w:val="Grilledutableau1"/>
        <w:tblW w:w="8789" w:type="dxa"/>
        <w:tblInd w:w="851" w:type="dxa"/>
        <w:shd w:val="clear" w:color="auto" w:fill="C4DEF0" w:themeFill="accent6" w:themeFillTint="66"/>
        <w:tblLook w:val="04A0" w:firstRow="1" w:lastRow="0" w:firstColumn="1" w:lastColumn="0" w:noHBand="0" w:noVBand="1"/>
      </w:tblPr>
      <w:tblGrid>
        <w:gridCol w:w="1827"/>
        <w:gridCol w:w="1739"/>
        <w:gridCol w:w="1741"/>
        <w:gridCol w:w="1741"/>
        <w:gridCol w:w="1741"/>
      </w:tblGrid>
      <w:tr w:rsidR="009B41E6" w:rsidRPr="009B41E6" w14:paraId="05E42301" w14:textId="77777777" w:rsidTr="008E2288">
        <w:trPr>
          <w:trHeight w:val="454"/>
        </w:trPr>
        <w:tc>
          <w:tcPr>
            <w:tcW w:w="4999" w:type="pct"/>
            <w:gridSpan w:val="5"/>
            <w:shd w:val="clear" w:color="auto" w:fill="A7CEE9" w:themeFill="accent6" w:themeFillTint="99"/>
            <w:vAlign w:val="center"/>
          </w:tcPr>
          <w:p w14:paraId="7DE2EE7D" w14:textId="6BD1A219" w:rsidR="009B41E6" w:rsidRPr="009B41E6" w:rsidRDefault="009B41E6" w:rsidP="009B41E6">
            <w:pPr>
              <w:pStyle w:val="txtTableau10pt"/>
              <w:rPr>
                <w:b/>
              </w:rPr>
            </w:pPr>
            <w:r w:rsidRPr="009B41E6">
              <w:rPr>
                <w:b/>
              </w:rPr>
              <w:t>Les supports formalisés en fournitures et services sont les suivants dans l'ordre d'envoi :</w:t>
            </w:r>
          </w:p>
        </w:tc>
      </w:tr>
      <w:tr w:rsidR="008E2288" w:rsidRPr="009B41E6" w14:paraId="78BA3A59" w14:textId="77777777" w:rsidTr="008E2288">
        <w:tc>
          <w:tcPr>
            <w:tcW w:w="1001" w:type="pct"/>
            <w:shd w:val="clear" w:color="auto" w:fill="C4DEF0" w:themeFill="accent6" w:themeFillTint="66"/>
            <w:vAlign w:val="center"/>
          </w:tcPr>
          <w:p w14:paraId="515EB98C" w14:textId="77777777" w:rsidR="009B41E6" w:rsidRPr="009B41E6" w:rsidRDefault="009B41E6" w:rsidP="009B41E6">
            <w:pPr>
              <w:pStyle w:val="txtTableau10pt"/>
              <w:rPr>
                <w:b/>
              </w:rPr>
            </w:pPr>
            <w:r w:rsidRPr="009B41E6">
              <w:rPr>
                <w:b/>
              </w:rPr>
              <w:t>Seuils en € HT</w:t>
            </w:r>
          </w:p>
        </w:tc>
        <w:tc>
          <w:tcPr>
            <w:tcW w:w="999" w:type="pct"/>
            <w:shd w:val="clear" w:color="auto" w:fill="F2F2F2" w:themeFill="background1" w:themeFillShade="F2"/>
            <w:vAlign w:val="center"/>
          </w:tcPr>
          <w:p w14:paraId="3A0101AF" w14:textId="77777777" w:rsidR="009B41E6" w:rsidRPr="009B41E6" w:rsidRDefault="009B41E6" w:rsidP="009B41E6">
            <w:pPr>
              <w:pStyle w:val="txtTableau10pt"/>
            </w:pPr>
            <w:r w:rsidRPr="009B41E6">
              <w:t xml:space="preserve">&gt;215 000 </w:t>
            </w:r>
          </w:p>
        </w:tc>
        <w:tc>
          <w:tcPr>
            <w:tcW w:w="1000" w:type="pct"/>
            <w:shd w:val="clear" w:color="auto" w:fill="F2F2F2" w:themeFill="background1" w:themeFillShade="F2"/>
            <w:vAlign w:val="center"/>
          </w:tcPr>
          <w:p w14:paraId="53AA5789" w14:textId="77777777" w:rsidR="009B41E6" w:rsidRPr="009B41E6" w:rsidRDefault="009B41E6" w:rsidP="009B41E6">
            <w:pPr>
              <w:pStyle w:val="txtTableau10pt"/>
            </w:pPr>
            <w:r w:rsidRPr="009B41E6">
              <w:t>&gt; 431 000</w:t>
            </w:r>
          </w:p>
        </w:tc>
        <w:tc>
          <w:tcPr>
            <w:tcW w:w="1000" w:type="pct"/>
            <w:shd w:val="clear" w:color="auto" w:fill="F2F2F2" w:themeFill="background1" w:themeFillShade="F2"/>
            <w:vAlign w:val="center"/>
          </w:tcPr>
          <w:p w14:paraId="48ED0F1E" w14:textId="77777777" w:rsidR="009B41E6" w:rsidRPr="009B41E6" w:rsidRDefault="009B41E6" w:rsidP="009B41E6">
            <w:pPr>
              <w:pStyle w:val="txtTableau10pt"/>
            </w:pPr>
            <w:r w:rsidRPr="009B41E6">
              <w:t>&gt; 750 000</w:t>
            </w:r>
          </w:p>
        </w:tc>
        <w:tc>
          <w:tcPr>
            <w:tcW w:w="1001" w:type="pct"/>
            <w:shd w:val="clear" w:color="auto" w:fill="F2F2F2" w:themeFill="background1" w:themeFillShade="F2"/>
            <w:vAlign w:val="center"/>
          </w:tcPr>
          <w:p w14:paraId="4969BE66" w14:textId="77777777" w:rsidR="009B41E6" w:rsidRPr="009B41E6" w:rsidRDefault="009B41E6" w:rsidP="009B41E6">
            <w:pPr>
              <w:pStyle w:val="txtTableau10pt"/>
            </w:pPr>
            <w:r w:rsidRPr="009B41E6">
              <w:t>&gt; 1 000 000</w:t>
            </w:r>
          </w:p>
        </w:tc>
      </w:tr>
      <w:tr w:rsidR="008E2288" w:rsidRPr="009B41E6" w14:paraId="6CFED92E" w14:textId="77777777" w:rsidTr="008E2288">
        <w:tc>
          <w:tcPr>
            <w:tcW w:w="1001" w:type="pct"/>
            <w:shd w:val="clear" w:color="auto" w:fill="C4DEF0" w:themeFill="accent6" w:themeFillTint="66"/>
            <w:vAlign w:val="center"/>
          </w:tcPr>
          <w:p w14:paraId="1B5D6CBC" w14:textId="77777777" w:rsidR="009B41E6" w:rsidRPr="009B41E6" w:rsidRDefault="009B41E6" w:rsidP="009B41E6">
            <w:pPr>
              <w:pStyle w:val="txtTableau10pt"/>
              <w:rPr>
                <w:b/>
              </w:rPr>
            </w:pPr>
            <w:r w:rsidRPr="009B41E6">
              <w:rPr>
                <w:b/>
              </w:rPr>
              <w:t>Type</w:t>
            </w:r>
          </w:p>
        </w:tc>
        <w:tc>
          <w:tcPr>
            <w:tcW w:w="999" w:type="pct"/>
            <w:shd w:val="clear" w:color="auto" w:fill="F2F2F2" w:themeFill="background1" w:themeFillShade="F2"/>
            <w:vAlign w:val="center"/>
          </w:tcPr>
          <w:p w14:paraId="6A211A46" w14:textId="77777777" w:rsidR="009B41E6" w:rsidRPr="009B41E6" w:rsidRDefault="009B41E6" w:rsidP="009B41E6">
            <w:pPr>
              <w:pStyle w:val="txtTableau10pt"/>
            </w:pPr>
            <w:r w:rsidRPr="009B41E6">
              <w:t>Pouvoir adjudicateur</w:t>
            </w:r>
          </w:p>
        </w:tc>
        <w:tc>
          <w:tcPr>
            <w:tcW w:w="1000" w:type="pct"/>
            <w:shd w:val="clear" w:color="auto" w:fill="F2F2F2" w:themeFill="background1" w:themeFillShade="F2"/>
            <w:vAlign w:val="center"/>
          </w:tcPr>
          <w:p w14:paraId="12F9CF31" w14:textId="77777777" w:rsidR="009B41E6" w:rsidRPr="009B41E6" w:rsidRDefault="009B41E6" w:rsidP="009B41E6">
            <w:pPr>
              <w:pStyle w:val="txtTableau10pt"/>
            </w:pPr>
            <w:r w:rsidRPr="009B41E6">
              <w:t>Entité adjudicatrice</w:t>
            </w:r>
          </w:p>
        </w:tc>
        <w:tc>
          <w:tcPr>
            <w:tcW w:w="1000" w:type="pct"/>
            <w:shd w:val="clear" w:color="auto" w:fill="F2F2F2" w:themeFill="background1" w:themeFillShade="F2"/>
            <w:vAlign w:val="center"/>
          </w:tcPr>
          <w:p w14:paraId="148E4386" w14:textId="77777777" w:rsidR="009B41E6" w:rsidRPr="009B41E6" w:rsidRDefault="009B41E6" w:rsidP="009B41E6">
            <w:pPr>
              <w:pStyle w:val="txtTableau10pt"/>
            </w:pPr>
            <w:r w:rsidRPr="009B41E6">
              <w:t>Services sociaux</w:t>
            </w:r>
          </w:p>
          <w:p w14:paraId="30C1326A" w14:textId="77777777" w:rsidR="009B41E6" w:rsidRPr="009B41E6" w:rsidRDefault="009B41E6" w:rsidP="009B41E6">
            <w:pPr>
              <w:pStyle w:val="txtTableau10pt"/>
            </w:pPr>
            <w:r w:rsidRPr="009B41E6">
              <w:t>Pouvoir adjudicateur</w:t>
            </w:r>
          </w:p>
        </w:tc>
        <w:tc>
          <w:tcPr>
            <w:tcW w:w="1001" w:type="pct"/>
            <w:shd w:val="clear" w:color="auto" w:fill="F2F2F2" w:themeFill="background1" w:themeFillShade="F2"/>
            <w:vAlign w:val="center"/>
          </w:tcPr>
          <w:p w14:paraId="7EB7D1F6" w14:textId="77777777" w:rsidR="009B41E6" w:rsidRPr="009B41E6" w:rsidRDefault="009B41E6" w:rsidP="009B41E6">
            <w:pPr>
              <w:pStyle w:val="txtTableau10pt"/>
            </w:pPr>
            <w:r w:rsidRPr="009B41E6">
              <w:t>Services sociaux Entité adjudicatrice</w:t>
            </w:r>
          </w:p>
        </w:tc>
      </w:tr>
      <w:tr w:rsidR="008E2288" w:rsidRPr="009B41E6" w14:paraId="57F8948C" w14:textId="77777777" w:rsidTr="008E2288">
        <w:tc>
          <w:tcPr>
            <w:tcW w:w="1001" w:type="pct"/>
            <w:shd w:val="clear" w:color="auto" w:fill="C4DEF0" w:themeFill="accent6" w:themeFillTint="66"/>
            <w:vAlign w:val="center"/>
          </w:tcPr>
          <w:p w14:paraId="07DE9BA5" w14:textId="77777777" w:rsidR="009B41E6" w:rsidRPr="009B41E6" w:rsidRDefault="009B41E6" w:rsidP="009B41E6">
            <w:pPr>
              <w:pStyle w:val="txtTableau10pt"/>
              <w:rPr>
                <w:b/>
              </w:rPr>
            </w:pPr>
            <w:r w:rsidRPr="009B41E6">
              <w:rPr>
                <w:b/>
              </w:rPr>
              <w:t>Publicité</w:t>
            </w:r>
          </w:p>
        </w:tc>
        <w:tc>
          <w:tcPr>
            <w:tcW w:w="999" w:type="pct"/>
            <w:shd w:val="clear" w:color="auto" w:fill="F2F2F2" w:themeFill="background1" w:themeFillShade="F2"/>
            <w:vAlign w:val="center"/>
          </w:tcPr>
          <w:p w14:paraId="0205CC02" w14:textId="77777777" w:rsidR="009B41E6" w:rsidRPr="009B41E6" w:rsidRDefault="009B41E6" w:rsidP="009B41E6">
            <w:pPr>
              <w:pStyle w:val="txtTableau10pt"/>
            </w:pPr>
            <w:r w:rsidRPr="009B41E6">
              <w:t xml:space="preserve">JOUE </w:t>
            </w:r>
          </w:p>
          <w:p w14:paraId="33700BA5" w14:textId="77777777" w:rsidR="009B41E6" w:rsidRPr="009B41E6" w:rsidRDefault="009B41E6" w:rsidP="009B41E6">
            <w:pPr>
              <w:pStyle w:val="txtTableau10pt"/>
            </w:pPr>
            <w:r w:rsidRPr="009B41E6">
              <w:t>BOAMP</w:t>
            </w:r>
          </w:p>
          <w:p w14:paraId="6C7B8525" w14:textId="5F711C63" w:rsidR="009B41E6" w:rsidRPr="009B41E6" w:rsidRDefault="008E2288" w:rsidP="009B41E6">
            <w:pPr>
              <w:pStyle w:val="txtTableau10pt"/>
            </w:pPr>
            <w:r>
              <w:t>E-</w:t>
            </w:r>
            <w:r w:rsidR="009B41E6" w:rsidRPr="009B41E6">
              <w:t>Megalis</w:t>
            </w:r>
          </w:p>
        </w:tc>
        <w:tc>
          <w:tcPr>
            <w:tcW w:w="1000" w:type="pct"/>
            <w:shd w:val="clear" w:color="auto" w:fill="F2F2F2" w:themeFill="background1" w:themeFillShade="F2"/>
            <w:vAlign w:val="center"/>
          </w:tcPr>
          <w:p w14:paraId="59AFC2DE" w14:textId="77777777" w:rsidR="009B41E6" w:rsidRPr="009B41E6" w:rsidRDefault="009B41E6" w:rsidP="009B41E6">
            <w:pPr>
              <w:pStyle w:val="txtTableau10pt"/>
            </w:pPr>
            <w:r w:rsidRPr="009B41E6">
              <w:t xml:space="preserve">JOUE </w:t>
            </w:r>
          </w:p>
          <w:p w14:paraId="46D3A42D" w14:textId="77777777" w:rsidR="009B41E6" w:rsidRPr="009B41E6" w:rsidRDefault="009B41E6" w:rsidP="009B41E6">
            <w:pPr>
              <w:pStyle w:val="txtTableau10pt"/>
            </w:pPr>
            <w:r w:rsidRPr="009B41E6">
              <w:t>BOAMP</w:t>
            </w:r>
          </w:p>
          <w:p w14:paraId="404E30E8" w14:textId="6E8B945B" w:rsidR="009B41E6" w:rsidRPr="009B41E6" w:rsidRDefault="009B41E6" w:rsidP="008E2288">
            <w:pPr>
              <w:pStyle w:val="txtTableau10pt"/>
            </w:pPr>
            <w:r w:rsidRPr="009B41E6">
              <w:t>E</w:t>
            </w:r>
            <w:r w:rsidR="008E2288">
              <w:t>-</w:t>
            </w:r>
            <w:r w:rsidRPr="009B41E6">
              <w:t>Megalis</w:t>
            </w:r>
          </w:p>
        </w:tc>
        <w:tc>
          <w:tcPr>
            <w:tcW w:w="1000" w:type="pct"/>
            <w:shd w:val="clear" w:color="auto" w:fill="F2F2F2" w:themeFill="background1" w:themeFillShade="F2"/>
            <w:vAlign w:val="center"/>
          </w:tcPr>
          <w:p w14:paraId="12B716F7" w14:textId="77777777" w:rsidR="009B41E6" w:rsidRPr="009B41E6" w:rsidRDefault="009B41E6" w:rsidP="009B41E6">
            <w:pPr>
              <w:pStyle w:val="txtTableau10pt"/>
            </w:pPr>
            <w:r w:rsidRPr="009B41E6">
              <w:t>JOUE</w:t>
            </w:r>
          </w:p>
          <w:p w14:paraId="14F8BDAD" w14:textId="77777777" w:rsidR="009B41E6" w:rsidRPr="009B41E6" w:rsidRDefault="009B41E6" w:rsidP="009B41E6">
            <w:pPr>
              <w:pStyle w:val="txtTableau10pt"/>
            </w:pPr>
            <w:r w:rsidRPr="009B41E6">
              <w:t>E-Megalis</w:t>
            </w:r>
          </w:p>
        </w:tc>
        <w:tc>
          <w:tcPr>
            <w:tcW w:w="1001" w:type="pct"/>
            <w:shd w:val="clear" w:color="auto" w:fill="F2F2F2" w:themeFill="background1" w:themeFillShade="F2"/>
            <w:vAlign w:val="center"/>
          </w:tcPr>
          <w:p w14:paraId="25915550" w14:textId="77777777" w:rsidR="009B41E6" w:rsidRPr="009B41E6" w:rsidRDefault="009B41E6" w:rsidP="009B41E6">
            <w:pPr>
              <w:pStyle w:val="txtTableau10pt"/>
            </w:pPr>
            <w:r w:rsidRPr="009B41E6">
              <w:t>JOUE</w:t>
            </w:r>
          </w:p>
          <w:p w14:paraId="5382B222" w14:textId="77777777" w:rsidR="009B41E6" w:rsidRPr="009B41E6" w:rsidRDefault="009B41E6" w:rsidP="009B41E6">
            <w:pPr>
              <w:pStyle w:val="txtTableau10pt"/>
            </w:pPr>
            <w:r w:rsidRPr="009B41E6">
              <w:t>E-Megalis</w:t>
            </w:r>
          </w:p>
        </w:tc>
      </w:tr>
      <w:tr w:rsidR="008E2288" w:rsidRPr="009B41E6" w14:paraId="409CB31D" w14:textId="77777777" w:rsidTr="008E2288">
        <w:tc>
          <w:tcPr>
            <w:tcW w:w="1001" w:type="pct"/>
            <w:shd w:val="clear" w:color="auto" w:fill="C4DEF0" w:themeFill="accent6" w:themeFillTint="66"/>
            <w:vAlign w:val="center"/>
          </w:tcPr>
          <w:p w14:paraId="7667A2A9" w14:textId="77777777" w:rsidR="009B41E6" w:rsidRPr="009B41E6" w:rsidRDefault="009B41E6" w:rsidP="009B41E6">
            <w:pPr>
              <w:pStyle w:val="txtTableau10pt"/>
              <w:rPr>
                <w:b/>
              </w:rPr>
            </w:pPr>
            <w:r w:rsidRPr="009B41E6">
              <w:rPr>
                <w:b/>
              </w:rPr>
              <w:t>Publicité complémentaire</w:t>
            </w:r>
          </w:p>
        </w:tc>
        <w:tc>
          <w:tcPr>
            <w:tcW w:w="999" w:type="pct"/>
            <w:shd w:val="clear" w:color="auto" w:fill="F2F2F2" w:themeFill="background1" w:themeFillShade="F2"/>
            <w:vAlign w:val="center"/>
          </w:tcPr>
          <w:p w14:paraId="00D82B81" w14:textId="77777777" w:rsidR="009B41E6" w:rsidRPr="009B41E6" w:rsidRDefault="009B41E6" w:rsidP="009B41E6">
            <w:pPr>
              <w:pStyle w:val="txtTableau10pt"/>
            </w:pPr>
            <w:r w:rsidRPr="009B41E6">
              <w:t>Presse spécialisée</w:t>
            </w:r>
          </w:p>
        </w:tc>
        <w:tc>
          <w:tcPr>
            <w:tcW w:w="1000" w:type="pct"/>
            <w:shd w:val="clear" w:color="auto" w:fill="F2F2F2" w:themeFill="background1" w:themeFillShade="F2"/>
            <w:vAlign w:val="center"/>
          </w:tcPr>
          <w:p w14:paraId="00099BF4" w14:textId="77777777" w:rsidR="009B41E6" w:rsidRPr="009B41E6" w:rsidRDefault="009B41E6" w:rsidP="009B41E6">
            <w:pPr>
              <w:pStyle w:val="txtTableau10pt"/>
            </w:pPr>
            <w:r w:rsidRPr="009B41E6">
              <w:t>Presse spécialisée</w:t>
            </w:r>
          </w:p>
        </w:tc>
        <w:tc>
          <w:tcPr>
            <w:tcW w:w="1000" w:type="pct"/>
            <w:shd w:val="clear" w:color="auto" w:fill="F2F2F2" w:themeFill="background1" w:themeFillShade="F2"/>
            <w:vAlign w:val="center"/>
          </w:tcPr>
          <w:p w14:paraId="0BB099F1" w14:textId="77777777" w:rsidR="009B41E6" w:rsidRPr="009B41E6" w:rsidRDefault="009B41E6" w:rsidP="009B41E6">
            <w:pPr>
              <w:pStyle w:val="txtTableau10pt"/>
            </w:pPr>
            <w:r w:rsidRPr="009B41E6">
              <w:t xml:space="preserve">Presse </w:t>
            </w:r>
          </w:p>
          <w:p w14:paraId="110E574E" w14:textId="77777777" w:rsidR="009B41E6" w:rsidRPr="009B41E6" w:rsidRDefault="009B41E6" w:rsidP="009B41E6">
            <w:pPr>
              <w:pStyle w:val="txtTableau10pt"/>
            </w:pPr>
            <w:r w:rsidRPr="009B41E6">
              <w:t>spécialisée</w:t>
            </w:r>
          </w:p>
        </w:tc>
        <w:tc>
          <w:tcPr>
            <w:tcW w:w="1001" w:type="pct"/>
            <w:shd w:val="clear" w:color="auto" w:fill="F2F2F2" w:themeFill="background1" w:themeFillShade="F2"/>
            <w:vAlign w:val="center"/>
          </w:tcPr>
          <w:p w14:paraId="6E3800C9" w14:textId="77777777" w:rsidR="009B41E6" w:rsidRPr="009B41E6" w:rsidRDefault="009B41E6" w:rsidP="009B41E6">
            <w:pPr>
              <w:pStyle w:val="txtTableau10pt"/>
            </w:pPr>
            <w:r w:rsidRPr="009B41E6">
              <w:t xml:space="preserve">Presse </w:t>
            </w:r>
          </w:p>
          <w:p w14:paraId="758313D4" w14:textId="77777777" w:rsidR="009B41E6" w:rsidRPr="009B41E6" w:rsidRDefault="009B41E6" w:rsidP="009B41E6">
            <w:pPr>
              <w:pStyle w:val="txtTableau10pt"/>
            </w:pPr>
            <w:r w:rsidRPr="009B41E6">
              <w:t>spécialisée</w:t>
            </w:r>
          </w:p>
        </w:tc>
      </w:tr>
    </w:tbl>
    <w:p w14:paraId="453F098F" w14:textId="77777777" w:rsidR="00354143" w:rsidRDefault="00354143" w:rsidP="00354143">
      <w:pPr>
        <w:tabs>
          <w:tab w:val="left" w:pos="7515"/>
        </w:tabs>
      </w:pPr>
      <w:r>
        <w:tab/>
      </w:r>
    </w:p>
    <w:p w14:paraId="1E5E94E2" w14:textId="77777777" w:rsidR="00354143" w:rsidRPr="00354143" w:rsidRDefault="00354143" w:rsidP="00354143">
      <w:pPr>
        <w:pStyle w:val="Titre3"/>
        <w:rPr>
          <w:rFonts w:eastAsia="Times New Roman"/>
        </w:rPr>
      </w:pPr>
      <w:r w:rsidRPr="00354143">
        <w:rPr>
          <w:rFonts w:eastAsia="Times New Roman"/>
        </w:rPr>
        <w:t>Communications électroniques</w:t>
      </w:r>
    </w:p>
    <w:p w14:paraId="2D826517" w14:textId="378B75DF" w:rsidR="008B5A8C" w:rsidRDefault="008B5A8C" w:rsidP="00BA36B9">
      <w:pPr>
        <w:spacing w:before="120"/>
      </w:pPr>
      <w:r>
        <w:t>Les AAPC sont transmis au BOAMP et au JOUE exclusivement par voie électronique</w:t>
      </w:r>
      <w:r w:rsidR="00822114">
        <w:t xml:space="preserve"> par MarcoWeb</w:t>
      </w:r>
      <w:r>
        <w:t>, soit directement sur le site du BOAMP, exceptionnellement sur le site</w:t>
      </w:r>
      <w:r w:rsidR="00822114">
        <w:t xml:space="preserve"> européen du</w:t>
      </w:r>
      <w:r>
        <w:t xml:space="preserve"> </w:t>
      </w:r>
      <w:r w:rsidR="002B0B61">
        <w:t>SIMAP</w:t>
      </w:r>
      <w:r>
        <w:t>.</w:t>
      </w:r>
    </w:p>
    <w:p w14:paraId="7E6CE5AA" w14:textId="1587F5F1" w:rsidR="008B5A8C" w:rsidRDefault="008B5A8C" w:rsidP="00354143">
      <w:pPr>
        <w:rPr>
          <w:rStyle w:val="rfrencedoc"/>
        </w:rPr>
      </w:pPr>
      <w:r>
        <w:t xml:space="preserve">L'AAPC devra mentionner </w:t>
      </w:r>
      <w:r w:rsidR="006C594D">
        <w:t xml:space="preserve">si </w:t>
      </w:r>
      <w:r>
        <w:t xml:space="preserve">le mode de transmission </w:t>
      </w:r>
      <w:r w:rsidR="006C594D">
        <w:t xml:space="preserve">électronique est </w:t>
      </w:r>
      <w:r>
        <w:t>choisi</w:t>
      </w:r>
      <w:r w:rsidR="006C594D">
        <w:t xml:space="preserve"> pour l'ensemble des documents et échanges d'information</w:t>
      </w:r>
      <w:r w:rsidR="00027BDA">
        <w:t xml:space="preserve"> </w:t>
      </w:r>
      <w:r w:rsidR="00027BDA" w:rsidRPr="008E2288">
        <w:rPr>
          <w:rStyle w:val="rfrencedoc"/>
        </w:rPr>
        <w:t xml:space="preserve">(voir </w:t>
      </w:r>
      <w:r w:rsidR="00372095" w:rsidRPr="008E2288">
        <w:rPr>
          <w:rStyle w:val="rfrencedoc"/>
        </w:rPr>
        <w:t>ci-dessous)</w:t>
      </w:r>
    </w:p>
    <w:p w14:paraId="1BF2EAC1" w14:textId="77777777" w:rsidR="007E75CD" w:rsidRDefault="007E75CD" w:rsidP="00354143">
      <w:pPr>
        <w:rPr>
          <w:rStyle w:val="rfrencedoc"/>
        </w:rPr>
      </w:pPr>
    </w:p>
    <w:p w14:paraId="603495B7" w14:textId="77777777" w:rsidR="00F34945" w:rsidRPr="00354143" w:rsidRDefault="00F34945" w:rsidP="00354143">
      <w:pPr>
        <w:sectPr w:rsidR="00F34945" w:rsidRPr="00354143" w:rsidSect="008973BA">
          <w:footerReference w:type="default" r:id="rId31"/>
          <w:pgSz w:w="11906" w:h="16838"/>
          <w:pgMar w:top="851" w:right="1134" w:bottom="851" w:left="1134" w:header="709" w:footer="329" w:gutter="0"/>
          <w:pgNumType w:start="0"/>
          <w:cols w:space="708"/>
          <w:titlePg/>
          <w:docGrid w:linePitch="360"/>
        </w:sectPr>
      </w:pPr>
    </w:p>
    <w:p w14:paraId="32B3A172" w14:textId="681BB1ED" w:rsidR="00DA4152" w:rsidRDefault="00C902E5" w:rsidP="008D7B7F">
      <w:pPr>
        <w:pStyle w:val="Titre1"/>
      </w:pPr>
      <w:bookmarkStart w:id="32" w:name="_Toc145002972"/>
      <w:r>
        <w:rPr>
          <w:noProof/>
          <w:lang w:eastAsia="fr-FR"/>
        </w:rPr>
        <mc:AlternateContent>
          <mc:Choice Requires="wps">
            <w:drawing>
              <wp:anchor distT="0" distB="0" distL="114300" distR="114300" simplePos="0" relativeHeight="251807744" behindDoc="1" locked="0" layoutInCell="1" allowOverlap="1" wp14:anchorId="7A8D8E54" wp14:editId="0873D255">
                <wp:simplePos x="0" y="0"/>
                <wp:positionH relativeFrom="column">
                  <wp:posOffset>-3868</wp:posOffset>
                </wp:positionH>
                <wp:positionV relativeFrom="paragraph">
                  <wp:posOffset>956714</wp:posOffset>
                </wp:positionV>
                <wp:extent cx="8940800" cy="1107786"/>
                <wp:effectExtent l="0" t="0" r="0" b="0"/>
                <wp:wrapNone/>
                <wp:docPr id="676" name="Flèche droite 676"/>
                <wp:cNvGraphicFramePr/>
                <a:graphic xmlns:a="http://schemas.openxmlformats.org/drawingml/2006/main">
                  <a:graphicData uri="http://schemas.microsoft.com/office/word/2010/wordprocessingShape">
                    <wps:wsp>
                      <wps:cNvSpPr/>
                      <wps:spPr>
                        <a:xfrm>
                          <a:off x="0" y="0"/>
                          <a:ext cx="8940800" cy="1107786"/>
                        </a:xfrm>
                        <a:prstGeom prst="rightArrow">
                          <a:avLst/>
                        </a:prstGeom>
                        <a:gradFill>
                          <a:gsLst>
                            <a:gs pos="0">
                              <a:srgbClr val="E5EAF2"/>
                            </a:gs>
                            <a:gs pos="99600">
                              <a:schemeClr val="accent6">
                                <a:lumMod val="100000"/>
                              </a:schemeClr>
                            </a:gs>
                            <a:gs pos="0">
                              <a:schemeClr val="accent6">
                                <a:lumMod val="20000"/>
                                <a:lumOff val="80000"/>
                              </a:schemeClr>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169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676" o:spid="_x0000_s1026" type="#_x0000_t13" style="position:absolute;margin-left:-.3pt;margin-top:75.35pt;width:704pt;height:87.2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" adj="20262" fillcolor="#e5eaf2" stroked="f" strokeweight="1pt">
                <v:fill color2="#6daedb [3209]" angle="90" colors="0 #e5eaf2;0 #e2eff8;65274f #6daedb" focus="100%" type="gradient">
                  <o:fill v:ext="view" type="gradientUnscaled"/>
                </v:fill>
              </v:shape>
            </w:pict>
          </mc:Fallback>
        </mc:AlternateContent>
      </w:r>
      <w:r w:rsidR="00AF2EAC">
        <w:t>Pouvoir</w:t>
      </w:r>
      <w:r w:rsidR="00D745A3">
        <w:t xml:space="preserve"> adju</w:t>
      </w:r>
      <w:r w:rsidR="00AF2EAC">
        <w:t>di</w:t>
      </w:r>
      <w:r w:rsidR="00D745A3">
        <w:t>cat</w:t>
      </w:r>
      <w:r w:rsidR="00AF2EAC">
        <w:t>eur</w:t>
      </w:r>
      <w:bookmarkEnd w:id="32"/>
    </w:p>
    <w:p w14:paraId="64645F0D" w14:textId="36652828" w:rsidR="00D745A3" w:rsidRPr="00D745A3" w:rsidRDefault="00D745A3" w:rsidP="00D745A3">
      <w:pPr>
        <w:pStyle w:val="textesinfographies"/>
      </w:pPr>
    </w:p>
    <w:tbl>
      <w:tblPr>
        <w:tblStyle w:val="Grilledutableau"/>
        <w:tblW w:w="13608" w:type="dxa"/>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92"/>
        <w:gridCol w:w="2735"/>
        <w:gridCol w:w="2734"/>
        <w:gridCol w:w="2711"/>
        <w:gridCol w:w="2736"/>
      </w:tblGrid>
      <w:tr w:rsidR="00D745A3" w:rsidRPr="00397A53" w14:paraId="3DF29069" w14:textId="77777777" w:rsidTr="00C902E5">
        <w:trPr>
          <w:trHeight w:val="964"/>
          <w:jc w:val="center"/>
        </w:trPr>
        <w:tc>
          <w:tcPr>
            <w:tcW w:w="2798" w:type="dxa"/>
            <w:vAlign w:val="center"/>
          </w:tcPr>
          <w:p w14:paraId="2C98C6A0" w14:textId="4D067104" w:rsidR="00D745A3" w:rsidRPr="00397A53" w:rsidRDefault="00D745A3" w:rsidP="00D745A3">
            <w:pPr>
              <w:pStyle w:val="txtTableau10pt"/>
              <w:rPr>
                <w:b/>
                <w:sz w:val="28"/>
                <w:szCs w:val="28"/>
              </w:rPr>
            </w:pPr>
          </w:p>
        </w:tc>
        <w:tc>
          <w:tcPr>
            <w:tcW w:w="2799" w:type="dxa"/>
            <w:vAlign w:val="center"/>
          </w:tcPr>
          <w:p w14:paraId="695B4096" w14:textId="2F77B811" w:rsidR="00D745A3" w:rsidRPr="00397A53" w:rsidRDefault="00D745A3" w:rsidP="008D7B7F">
            <w:pPr>
              <w:pStyle w:val="txtTableau10pt"/>
              <w:jc w:val="center"/>
              <w:rPr>
                <w:b/>
                <w:sz w:val="28"/>
                <w:szCs w:val="28"/>
              </w:rPr>
            </w:pPr>
            <w:r w:rsidRPr="00D745A3">
              <w:rPr>
                <w:b/>
                <w:sz w:val="28"/>
                <w:szCs w:val="28"/>
              </w:rPr>
              <w:t>40 000 €</w:t>
            </w:r>
          </w:p>
        </w:tc>
        <w:tc>
          <w:tcPr>
            <w:tcW w:w="2799" w:type="dxa"/>
            <w:vAlign w:val="center"/>
          </w:tcPr>
          <w:p w14:paraId="7C08C316" w14:textId="73BB0928" w:rsidR="00D745A3" w:rsidRPr="00397A53" w:rsidRDefault="00D745A3" w:rsidP="008D7B7F">
            <w:pPr>
              <w:pStyle w:val="txtTableau10pt"/>
              <w:jc w:val="center"/>
              <w:rPr>
                <w:b/>
                <w:sz w:val="28"/>
                <w:szCs w:val="28"/>
              </w:rPr>
            </w:pPr>
            <w:r w:rsidRPr="00397A53">
              <w:rPr>
                <w:b/>
                <w:sz w:val="28"/>
                <w:szCs w:val="28"/>
              </w:rPr>
              <w:t>90 000 €</w:t>
            </w:r>
          </w:p>
        </w:tc>
        <w:tc>
          <w:tcPr>
            <w:tcW w:w="2799" w:type="dxa"/>
            <w:vAlign w:val="center"/>
          </w:tcPr>
          <w:p w14:paraId="77311076" w14:textId="0A25D893" w:rsidR="00D745A3" w:rsidRPr="00397A53" w:rsidRDefault="00D745A3" w:rsidP="008D7B7F">
            <w:pPr>
              <w:pStyle w:val="txtTableau10pt"/>
              <w:jc w:val="center"/>
              <w:rPr>
                <w:b/>
                <w:sz w:val="28"/>
                <w:szCs w:val="28"/>
              </w:rPr>
            </w:pPr>
            <w:r w:rsidRPr="00397A53">
              <w:rPr>
                <w:b/>
                <w:sz w:val="28"/>
                <w:szCs w:val="28"/>
              </w:rPr>
              <w:t>215 000 €</w:t>
            </w:r>
          </w:p>
        </w:tc>
        <w:tc>
          <w:tcPr>
            <w:tcW w:w="2799" w:type="dxa"/>
            <w:vAlign w:val="center"/>
          </w:tcPr>
          <w:p w14:paraId="3051673E" w14:textId="0ADE0528" w:rsidR="00D745A3" w:rsidRPr="00397A53" w:rsidRDefault="00D745A3" w:rsidP="008D7B7F">
            <w:pPr>
              <w:pStyle w:val="txtTableau10pt"/>
              <w:jc w:val="center"/>
              <w:rPr>
                <w:b/>
                <w:sz w:val="28"/>
                <w:szCs w:val="28"/>
              </w:rPr>
            </w:pPr>
            <w:r w:rsidRPr="00397A53">
              <w:rPr>
                <w:b/>
                <w:sz w:val="28"/>
                <w:szCs w:val="28"/>
              </w:rPr>
              <w:t>5 382 000 €</w:t>
            </w:r>
          </w:p>
        </w:tc>
      </w:tr>
      <w:tr w:rsidR="00D745A3" w:rsidRPr="00397A53" w14:paraId="5C00A2CB" w14:textId="77777777" w:rsidTr="00C902E5">
        <w:trPr>
          <w:trHeight w:val="964"/>
          <w:jc w:val="center"/>
        </w:trPr>
        <w:tc>
          <w:tcPr>
            <w:tcW w:w="5597" w:type="dxa"/>
            <w:gridSpan w:val="2"/>
            <w:vAlign w:val="center"/>
          </w:tcPr>
          <w:p w14:paraId="0D3807F3" w14:textId="777AB3C7" w:rsidR="00D745A3" w:rsidRPr="008D7B7F" w:rsidRDefault="00D745A3" w:rsidP="008D7B7F">
            <w:pPr>
              <w:pStyle w:val="txtTableau10pt"/>
              <w:rPr>
                <w:color w:val="6DAEDB" w:themeColor="accent6"/>
                <w:sz w:val="28"/>
                <w:szCs w:val="28"/>
                <w:u w:val="single"/>
              </w:rPr>
            </w:pPr>
            <w:r w:rsidRPr="008D7B7F">
              <w:rPr>
                <w:b/>
                <w:color w:val="3087C5" w:themeColor="accent6" w:themeShade="BF"/>
                <w:sz w:val="28"/>
                <w:szCs w:val="28"/>
                <w:u w:val="single"/>
              </w:rPr>
              <w:t>Fournitures et services</w:t>
            </w:r>
          </w:p>
        </w:tc>
        <w:tc>
          <w:tcPr>
            <w:tcW w:w="2799" w:type="dxa"/>
            <w:vAlign w:val="center"/>
          </w:tcPr>
          <w:p w14:paraId="5C5B905C" w14:textId="24034385" w:rsidR="00D745A3" w:rsidRPr="00397A53" w:rsidRDefault="00D745A3" w:rsidP="00397A53">
            <w:pPr>
              <w:pStyle w:val="txtTableau10pt"/>
              <w:rPr>
                <w:sz w:val="28"/>
                <w:szCs w:val="28"/>
              </w:rPr>
            </w:pPr>
          </w:p>
        </w:tc>
        <w:tc>
          <w:tcPr>
            <w:tcW w:w="2799" w:type="dxa"/>
            <w:vAlign w:val="center"/>
          </w:tcPr>
          <w:p w14:paraId="3FBE1341" w14:textId="77777777" w:rsidR="00D745A3" w:rsidRPr="00397A53" w:rsidRDefault="00D745A3" w:rsidP="00397A53">
            <w:pPr>
              <w:pStyle w:val="txtTableau10pt"/>
              <w:rPr>
                <w:sz w:val="28"/>
                <w:szCs w:val="28"/>
              </w:rPr>
            </w:pPr>
          </w:p>
        </w:tc>
        <w:tc>
          <w:tcPr>
            <w:tcW w:w="2799" w:type="dxa"/>
            <w:vAlign w:val="center"/>
          </w:tcPr>
          <w:p w14:paraId="79F58BC9" w14:textId="77777777" w:rsidR="00D745A3" w:rsidRPr="00397A53" w:rsidRDefault="00D745A3" w:rsidP="00397A53">
            <w:pPr>
              <w:pStyle w:val="txtTableau10pt"/>
              <w:rPr>
                <w:sz w:val="28"/>
                <w:szCs w:val="28"/>
              </w:rPr>
            </w:pPr>
          </w:p>
        </w:tc>
      </w:tr>
      <w:tr w:rsidR="00D745A3" w:rsidRPr="00397A53" w14:paraId="423F1D03" w14:textId="77777777" w:rsidTr="00C902E5">
        <w:trPr>
          <w:trHeight w:val="964"/>
          <w:jc w:val="center"/>
        </w:trPr>
        <w:tc>
          <w:tcPr>
            <w:tcW w:w="2798" w:type="dxa"/>
            <w:vAlign w:val="center"/>
          </w:tcPr>
          <w:p w14:paraId="1F721A7E" w14:textId="780DF8FC" w:rsidR="00D745A3" w:rsidRPr="00397A53" w:rsidRDefault="00D745A3" w:rsidP="00397A53">
            <w:pPr>
              <w:pStyle w:val="txtTableau10pt"/>
              <w:rPr>
                <w:b/>
                <w:sz w:val="24"/>
                <w:szCs w:val="24"/>
              </w:rPr>
            </w:pPr>
          </w:p>
        </w:tc>
        <w:tc>
          <w:tcPr>
            <w:tcW w:w="2799" w:type="dxa"/>
            <w:vAlign w:val="center"/>
          </w:tcPr>
          <w:p w14:paraId="3E8039E3" w14:textId="766C5C29" w:rsidR="00D745A3" w:rsidRPr="00397A53" w:rsidRDefault="00D745A3" w:rsidP="00D745A3">
            <w:pPr>
              <w:pStyle w:val="txtTableau10pt"/>
              <w:jc w:val="center"/>
              <w:rPr>
                <w:sz w:val="24"/>
                <w:szCs w:val="24"/>
              </w:rPr>
            </w:pPr>
            <w:r w:rsidRPr="00D745A3">
              <w:rPr>
                <w:sz w:val="24"/>
                <w:szCs w:val="24"/>
              </w:rPr>
              <w:t>Publicité adaptée</w:t>
            </w:r>
          </w:p>
        </w:tc>
        <w:tc>
          <w:tcPr>
            <w:tcW w:w="2799" w:type="dxa"/>
            <w:vAlign w:val="center"/>
          </w:tcPr>
          <w:p w14:paraId="776F17F5" w14:textId="3995AFA6" w:rsidR="00D745A3" w:rsidRPr="00397A53" w:rsidRDefault="00D745A3" w:rsidP="00D745A3">
            <w:pPr>
              <w:pStyle w:val="txtTableau10pt"/>
              <w:jc w:val="center"/>
              <w:rPr>
                <w:sz w:val="24"/>
                <w:szCs w:val="24"/>
              </w:rPr>
            </w:pPr>
            <w:r w:rsidRPr="00397A53">
              <w:rPr>
                <w:sz w:val="24"/>
                <w:szCs w:val="24"/>
              </w:rPr>
              <w:t>BOAMP / JAL / Journal Spécialisé</w:t>
            </w:r>
          </w:p>
        </w:tc>
        <w:tc>
          <w:tcPr>
            <w:tcW w:w="5598" w:type="dxa"/>
            <w:gridSpan w:val="2"/>
            <w:vAlign w:val="center"/>
          </w:tcPr>
          <w:p w14:paraId="4C71BBD1" w14:textId="66867992" w:rsidR="00D745A3" w:rsidRPr="00D745A3" w:rsidRDefault="00D745A3" w:rsidP="00D745A3">
            <w:pPr>
              <w:pStyle w:val="txtTableau10pt"/>
              <w:jc w:val="center"/>
              <w:rPr>
                <w:sz w:val="24"/>
                <w:szCs w:val="24"/>
              </w:rPr>
            </w:pPr>
            <w:r w:rsidRPr="00D745A3">
              <w:rPr>
                <w:sz w:val="24"/>
                <w:szCs w:val="24"/>
              </w:rPr>
              <w:t xml:space="preserve">BOAMP ET JOUE </w:t>
            </w:r>
            <w:r>
              <w:rPr>
                <w:sz w:val="24"/>
                <w:szCs w:val="24"/>
              </w:rPr>
              <w:br/>
            </w:r>
            <w:r w:rsidRPr="00D745A3">
              <w:rPr>
                <w:sz w:val="24"/>
                <w:szCs w:val="24"/>
              </w:rPr>
              <w:t>(AAPC Modèle européen)</w:t>
            </w:r>
          </w:p>
        </w:tc>
      </w:tr>
      <w:tr w:rsidR="00D745A3" w:rsidRPr="00397A53" w14:paraId="7AA383A6" w14:textId="77777777" w:rsidTr="00C902E5">
        <w:trPr>
          <w:trHeight w:val="964"/>
          <w:jc w:val="center"/>
        </w:trPr>
        <w:tc>
          <w:tcPr>
            <w:tcW w:w="5597" w:type="dxa"/>
            <w:gridSpan w:val="2"/>
            <w:vAlign w:val="center"/>
          </w:tcPr>
          <w:p w14:paraId="34702206" w14:textId="0DB0CF5A" w:rsidR="00D745A3" w:rsidRPr="008D7B7F" w:rsidRDefault="00D745A3" w:rsidP="00D745A3">
            <w:pPr>
              <w:pStyle w:val="txtTableau10pt"/>
              <w:rPr>
                <w:sz w:val="24"/>
                <w:szCs w:val="24"/>
                <w:u w:val="single"/>
              </w:rPr>
            </w:pPr>
            <w:r w:rsidRPr="008D7B7F">
              <w:rPr>
                <w:b/>
                <w:color w:val="3087C5" w:themeColor="accent6" w:themeShade="BF"/>
                <w:sz w:val="28"/>
                <w:szCs w:val="28"/>
                <w:u w:val="single"/>
              </w:rPr>
              <w:t>Travaux</w:t>
            </w:r>
          </w:p>
        </w:tc>
        <w:tc>
          <w:tcPr>
            <w:tcW w:w="2799" w:type="dxa"/>
            <w:vAlign w:val="center"/>
          </w:tcPr>
          <w:p w14:paraId="289FAD7C" w14:textId="58399759" w:rsidR="00D745A3" w:rsidRPr="00D745A3" w:rsidRDefault="00D745A3" w:rsidP="00D745A3">
            <w:pPr>
              <w:pStyle w:val="txtTableau10pt"/>
              <w:jc w:val="center"/>
              <w:rPr>
                <w:sz w:val="24"/>
                <w:szCs w:val="24"/>
              </w:rPr>
            </w:pPr>
          </w:p>
        </w:tc>
        <w:tc>
          <w:tcPr>
            <w:tcW w:w="2799" w:type="dxa"/>
            <w:vAlign w:val="center"/>
          </w:tcPr>
          <w:p w14:paraId="10CF4784" w14:textId="512EA73D" w:rsidR="00D745A3" w:rsidRPr="00D745A3" w:rsidRDefault="00D745A3" w:rsidP="00D745A3">
            <w:pPr>
              <w:pStyle w:val="txtTableau10pt"/>
              <w:jc w:val="center"/>
              <w:rPr>
                <w:sz w:val="24"/>
                <w:szCs w:val="24"/>
              </w:rPr>
            </w:pPr>
          </w:p>
        </w:tc>
        <w:tc>
          <w:tcPr>
            <w:tcW w:w="2799" w:type="dxa"/>
            <w:vAlign w:val="center"/>
          </w:tcPr>
          <w:p w14:paraId="7AF741C8" w14:textId="77777777" w:rsidR="00D745A3" w:rsidRPr="00D745A3" w:rsidRDefault="00D745A3" w:rsidP="00D745A3">
            <w:pPr>
              <w:pStyle w:val="txtTableau10pt"/>
              <w:jc w:val="center"/>
              <w:rPr>
                <w:sz w:val="24"/>
                <w:szCs w:val="24"/>
              </w:rPr>
            </w:pPr>
          </w:p>
        </w:tc>
      </w:tr>
      <w:tr w:rsidR="00D745A3" w:rsidRPr="00397A53" w14:paraId="78E47980" w14:textId="77777777" w:rsidTr="00C902E5">
        <w:trPr>
          <w:trHeight w:val="964"/>
          <w:jc w:val="center"/>
        </w:trPr>
        <w:tc>
          <w:tcPr>
            <w:tcW w:w="2798" w:type="dxa"/>
            <w:vAlign w:val="center"/>
          </w:tcPr>
          <w:p w14:paraId="6DFE6A04" w14:textId="33E0F4CA" w:rsidR="00D745A3" w:rsidRPr="00397A53" w:rsidRDefault="00D745A3" w:rsidP="00D745A3">
            <w:pPr>
              <w:pStyle w:val="txtTableau10pt"/>
              <w:rPr>
                <w:b/>
                <w:sz w:val="22"/>
              </w:rPr>
            </w:pPr>
          </w:p>
        </w:tc>
        <w:tc>
          <w:tcPr>
            <w:tcW w:w="2799" w:type="dxa"/>
            <w:vAlign w:val="center"/>
          </w:tcPr>
          <w:p w14:paraId="4DC4F713" w14:textId="582AFC5D" w:rsidR="00D745A3" w:rsidRPr="00D745A3" w:rsidRDefault="00D745A3" w:rsidP="00D745A3">
            <w:pPr>
              <w:pStyle w:val="txtTableau10pt"/>
              <w:jc w:val="center"/>
              <w:rPr>
                <w:sz w:val="24"/>
                <w:szCs w:val="24"/>
              </w:rPr>
            </w:pPr>
            <w:r w:rsidRPr="00D745A3">
              <w:rPr>
                <w:sz w:val="24"/>
                <w:szCs w:val="24"/>
              </w:rPr>
              <w:t>Publicité adaptée</w:t>
            </w:r>
          </w:p>
        </w:tc>
        <w:tc>
          <w:tcPr>
            <w:tcW w:w="5598" w:type="dxa"/>
            <w:gridSpan w:val="2"/>
            <w:vAlign w:val="center"/>
          </w:tcPr>
          <w:p w14:paraId="3B59C792" w14:textId="6CD67D8F" w:rsidR="00D745A3" w:rsidRPr="00D745A3" w:rsidRDefault="00D745A3" w:rsidP="00D745A3">
            <w:pPr>
              <w:pStyle w:val="txtTableau10pt"/>
              <w:jc w:val="center"/>
              <w:rPr>
                <w:sz w:val="24"/>
                <w:szCs w:val="24"/>
              </w:rPr>
            </w:pPr>
            <w:r w:rsidRPr="00D745A3">
              <w:rPr>
                <w:sz w:val="24"/>
                <w:szCs w:val="24"/>
              </w:rPr>
              <w:t xml:space="preserve">BOAMP OU JAL </w:t>
            </w:r>
            <w:r>
              <w:rPr>
                <w:sz w:val="24"/>
                <w:szCs w:val="24"/>
              </w:rPr>
              <w:br/>
            </w:r>
            <w:r w:rsidRPr="00D745A3">
              <w:rPr>
                <w:sz w:val="24"/>
                <w:szCs w:val="24"/>
              </w:rPr>
              <w:t>(AAPC modèle national)</w:t>
            </w:r>
          </w:p>
        </w:tc>
        <w:tc>
          <w:tcPr>
            <w:tcW w:w="2799" w:type="dxa"/>
            <w:vAlign w:val="center"/>
          </w:tcPr>
          <w:p w14:paraId="7E4A0666" w14:textId="1393D08A" w:rsidR="00D745A3" w:rsidRPr="00D745A3" w:rsidRDefault="00D745A3" w:rsidP="00D745A3">
            <w:pPr>
              <w:pStyle w:val="txtTableau10pt"/>
              <w:jc w:val="center"/>
              <w:rPr>
                <w:sz w:val="24"/>
                <w:szCs w:val="24"/>
              </w:rPr>
            </w:pPr>
            <w:r w:rsidRPr="00D745A3">
              <w:rPr>
                <w:sz w:val="24"/>
                <w:szCs w:val="24"/>
              </w:rPr>
              <w:t>BOAMP ET JOUE (Modèle européen)</w:t>
            </w:r>
          </w:p>
        </w:tc>
      </w:tr>
    </w:tbl>
    <w:p w14:paraId="2E1BD75E" w14:textId="65EE5E58" w:rsidR="00397A53" w:rsidRPr="00397A53" w:rsidRDefault="00397A53" w:rsidP="00397A53">
      <w:pPr>
        <w:pStyle w:val="textesinfographies"/>
      </w:pPr>
    </w:p>
    <w:p w14:paraId="786E162D" w14:textId="04A65068" w:rsidR="00D745A3" w:rsidRDefault="00C902E5">
      <w:pPr>
        <w:spacing w:after="200" w:line="276" w:lineRule="auto"/>
        <w:ind w:left="0"/>
        <w:jc w:val="left"/>
        <w:rPr>
          <w:rFonts w:eastAsia="Times New Roman" w:cs="Times New Roman"/>
          <w:b/>
          <w:sz w:val="36"/>
          <w:szCs w:val="36"/>
          <w:u w:val="single"/>
        </w:rPr>
      </w:pPr>
      <w:r>
        <w:rPr>
          <w:noProof/>
          <w:lang w:eastAsia="fr-FR"/>
        </w:rPr>
        <mc:AlternateContent>
          <mc:Choice Requires="wps">
            <w:drawing>
              <wp:anchor distT="0" distB="0" distL="114300" distR="114300" simplePos="0" relativeHeight="251809792" behindDoc="0" locked="0" layoutInCell="1" allowOverlap="1" wp14:anchorId="50C6B687" wp14:editId="5E58C165">
                <wp:simplePos x="0" y="0"/>
                <wp:positionH relativeFrom="column">
                  <wp:posOffset>-3869</wp:posOffset>
                </wp:positionH>
                <wp:positionV relativeFrom="paragraph">
                  <wp:posOffset>100965</wp:posOffset>
                </wp:positionV>
                <wp:extent cx="3879273" cy="840509"/>
                <wp:effectExtent l="0" t="0" r="6985" b="0"/>
                <wp:wrapNone/>
                <wp:docPr id="19" name="Zone de texte 19"/>
                <wp:cNvGraphicFramePr/>
                <a:graphic xmlns:a="http://schemas.openxmlformats.org/drawingml/2006/main">
                  <a:graphicData uri="http://schemas.microsoft.com/office/word/2010/wordprocessingShape">
                    <wps:wsp>
                      <wps:cNvSpPr txBox="1"/>
                      <wps:spPr>
                        <a:xfrm>
                          <a:off x="0" y="0"/>
                          <a:ext cx="3879273" cy="840509"/>
                        </a:xfrm>
                        <a:prstGeom prst="rect">
                          <a:avLst/>
                        </a:prstGeom>
                        <a:solidFill>
                          <a:schemeClr val="accent6">
                            <a:lumMod val="20000"/>
                            <a:lumOff val="80000"/>
                          </a:schemeClr>
                        </a:solidFill>
                        <a:ln>
                          <a:noFill/>
                        </a:ln>
                      </wps:spPr>
                      <wps:style>
                        <a:lnRef idx="1">
                          <a:schemeClr val="accent6"/>
                        </a:lnRef>
                        <a:fillRef idx="2">
                          <a:schemeClr val="accent6"/>
                        </a:fillRef>
                        <a:effectRef idx="1">
                          <a:schemeClr val="accent6"/>
                        </a:effectRef>
                        <a:fontRef idx="minor">
                          <a:schemeClr val="dk1"/>
                        </a:fontRef>
                      </wps:style>
                      <wps:txbx>
                        <w:txbxContent>
                          <w:p w14:paraId="76C95A1E" w14:textId="68A8D8A9" w:rsidR="002B276E" w:rsidRDefault="002B276E" w:rsidP="00C902E5">
                            <w:pPr>
                              <w:pStyle w:val="txtTableau10pt"/>
                            </w:pPr>
                            <w:r w:rsidRPr="00C902E5">
                              <w:rPr>
                                <w:b/>
                              </w:rPr>
                              <w:t>BOAMP :</w:t>
                            </w:r>
                            <w:r>
                              <w:t xml:space="preserve"> Bulletin officiel d'annonces des marchés publics.</w:t>
                            </w:r>
                          </w:p>
                          <w:p w14:paraId="25933479" w14:textId="4DBCC503" w:rsidR="002B276E" w:rsidRDefault="002B276E" w:rsidP="00C902E5">
                            <w:pPr>
                              <w:pStyle w:val="txtTableau10pt"/>
                            </w:pPr>
                            <w:r w:rsidRPr="00C902E5">
                              <w:rPr>
                                <w:b/>
                              </w:rPr>
                              <w:t>JAL :</w:t>
                            </w:r>
                            <w:r>
                              <w:t xml:space="preserve"> Journal d'annonces légales</w:t>
                            </w:r>
                          </w:p>
                          <w:p w14:paraId="1B50DE4D" w14:textId="792BBC9B" w:rsidR="002B276E" w:rsidRDefault="002B276E" w:rsidP="00C902E5">
                            <w:pPr>
                              <w:pStyle w:val="txtTableau10pt"/>
                            </w:pPr>
                            <w:r w:rsidRPr="00C902E5">
                              <w:rPr>
                                <w:b/>
                              </w:rPr>
                              <w:t>JOUE :</w:t>
                            </w:r>
                            <w:r>
                              <w:t xml:space="preserve"> Journal officiel de l'union européenne</w:t>
                            </w:r>
                          </w:p>
                          <w:p w14:paraId="086CE95F" w14:textId="341E1569" w:rsidR="002B276E" w:rsidRDefault="002B276E" w:rsidP="00C902E5">
                            <w:pPr>
                              <w:pStyle w:val="txtTableau10pt"/>
                            </w:pPr>
                            <w:r w:rsidRPr="00C902E5">
                              <w:rPr>
                                <w:b/>
                              </w:rPr>
                              <w:t>AAPC :</w:t>
                            </w:r>
                            <w:r>
                              <w:t xml:space="preserve"> avis d'appel public à la concurrence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6B687" id="Zone de texte 19" o:spid="_x0000_s1041" type="#_x0000_t202" style="position:absolute;margin-left:-.3pt;margin-top:7.95pt;width:305.45pt;height:66.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" fillcolor="#e1eef7 [665]" stroked="f" strokeweight=".5pt">
                <v:textbox>
                  <w:txbxContent>
                    <w:p w14:paraId="76C95A1E" w14:textId="68A8D8A9" w:rsidR="002B276E" w:rsidRDefault="002B276E" w:rsidP="00C902E5">
                      <w:pPr>
                        <w:pStyle w:val="txtTableau10pt"/>
                      </w:pPr>
                      <w:r w:rsidRPr="00C902E5">
                        <w:rPr>
                          <w:b/>
                        </w:rPr>
                        <w:t>BOAMP :</w:t>
                      </w:r>
                      <w:r>
                        <w:t xml:space="preserve"> Bulletin officiel d'annonces des marchés publics.</w:t>
                      </w:r>
                    </w:p>
                    <w:p w14:paraId="25933479" w14:textId="4DBCC503" w:rsidR="002B276E" w:rsidRDefault="002B276E" w:rsidP="00C902E5">
                      <w:pPr>
                        <w:pStyle w:val="txtTableau10pt"/>
                      </w:pPr>
                      <w:r w:rsidRPr="00C902E5">
                        <w:rPr>
                          <w:b/>
                        </w:rPr>
                        <w:t>JAL :</w:t>
                      </w:r>
                      <w:r>
                        <w:t xml:space="preserve"> Journal d'annonces légales</w:t>
                      </w:r>
                    </w:p>
                    <w:p w14:paraId="1B50DE4D" w14:textId="792BBC9B" w:rsidR="002B276E" w:rsidRDefault="002B276E" w:rsidP="00C902E5">
                      <w:pPr>
                        <w:pStyle w:val="txtTableau10pt"/>
                      </w:pPr>
                      <w:r w:rsidRPr="00C902E5">
                        <w:rPr>
                          <w:b/>
                        </w:rPr>
                        <w:t>JOUE :</w:t>
                      </w:r>
                      <w:r>
                        <w:t xml:space="preserve"> Journal officiel de l'union européenne</w:t>
                      </w:r>
                    </w:p>
                    <w:p w14:paraId="086CE95F" w14:textId="341E1569" w:rsidR="002B276E" w:rsidRDefault="002B276E" w:rsidP="00C902E5">
                      <w:pPr>
                        <w:pStyle w:val="txtTableau10pt"/>
                      </w:pPr>
                      <w:r w:rsidRPr="00C902E5">
                        <w:rPr>
                          <w:b/>
                        </w:rPr>
                        <w:t>AAPC :</w:t>
                      </w:r>
                      <w:r>
                        <w:t xml:space="preserve"> avis d'appel public à la concurrence</w:t>
                      </w:r>
                    </w:p>
                  </w:txbxContent>
                </v:textbox>
              </v:shape>
            </w:pict>
          </mc:Fallback>
        </mc:AlternateContent>
      </w:r>
      <w:r w:rsidR="00D745A3">
        <w:rPr>
          <w:rFonts w:eastAsia="Times New Roman" w:cs="Times New Roman"/>
          <w:b/>
          <w:sz w:val="36"/>
          <w:szCs w:val="36"/>
          <w:u w:val="single"/>
        </w:rPr>
        <w:br w:type="page"/>
      </w:r>
    </w:p>
    <w:p w14:paraId="1EBB8E30" w14:textId="61834EE7" w:rsidR="004D7942" w:rsidRPr="004D7942" w:rsidRDefault="004D7942" w:rsidP="004D7942">
      <w:pPr>
        <w:pStyle w:val="Titre1"/>
      </w:pPr>
      <w:bookmarkStart w:id="33" w:name="_Toc145002973"/>
      <w:r w:rsidRPr="004D7942">
        <w:rPr>
          <w:noProof/>
          <w:lang w:eastAsia="fr-FR"/>
        </w:rPr>
        <mc:AlternateContent>
          <mc:Choice Requires="wps">
            <w:drawing>
              <wp:anchor distT="0" distB="0" distL="114300" distR="114300" simplePos="0" relativeHeight="251811840" behindDoc="1" locked="0" layoutInCell="1" allowOverlap="1" wp14:anchorId="5FDB7494" wp14:editId="0E003A94">
                <wp:simplePos x="0" y="0"/>
                <wp:positionH relativeFrom="column">
                  <wp:posOffset>-3868</wp:posOffset>
                </wp:positionH>
                <wp:positionV relativeFrom="paragraph">
                  <wp:posOffset>735041</wp:posOffset>
                </wp:positionV>
                <wp:extent cx="8968509" cy="1107440"/>
                <wp:effectExtent l="0" t="0" r="4445" b="0"/>
                <wp:wrapNone/>
                <wp:docPr id="679" name="Flèche droite 679"/>
                <wp:cNvGraphicFramePr/>
                <a:graphic xmlns:a="http://schemas.openxmlformats.org/drawingml/2006/main">
                  <a:graphicData uri="http://schemas.microsoft.com/office/word/2010/wordprocessingShape">
                    <wps:wsp>
                      <wps:cNvSpPr/>
                      <wps:spPr>
                        <a:xfrm>
                          <a:off x="0" y="0"/>
                          <a:ext cx="8968509" cy="1107440"/>
                        </a:xfrm>
                        <a:prstGeom prst="rightArrow">
                          <a:avLst/>
                        </a:prstGeom>
                        <a:gradFill>
                          <a:gsLst>
                            <a:gs pos="0">
                              <a:srgbClr val="E5EAF2"/>
                            </a:gs>
                            <a:gs pos="99600">
                              <a:srgbClr val="6DAEDB">
                                <a:lumMod val="100000"/>
                              </a:srgbClr>
                            </a:gs>
                            <a:gs pos="0">
                              <a:srgbClr val="6DAEDB">
                                <a:lumMod val="20000"/>
                                <a:lumOff val="80000"/>
                              </a:srgbClr>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8812C" id="Flèche droite 679" o:spid="_x0000_s1026" type="#_x0000_t13" style="position:absolute;margin-left:-.3pt;margin-top:57.9pt;width:706.2pt;height:87.2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" adj="20266" fillcolor="#e5eaf2" stroked="f" strokeweight="1pt">
                <v:fill color2="#6daedb" angle="90" colors="0 #e5eaf2;0 #e2eff8;65274f #6daedb" focus="100%" type="gradient">
                  <o:fill v:ext="view" type="gradientUnscaled"/>
                </v:fill>
              </v:shape>
            </w:pict>
          </mc:Fallback>
        </mc:AlternateContent>
      </w:r>
      <w:r>
        <w:t>Entité</w:t>
      </w:r>
      <w:r w:rsidRPr="004D7942">
        <w:t xml:space="preserve"> adjudicat</w:t>
      </w:r>
      <w:r>
        <w:t>rice</w:t>
      </w:r>
      <w:bookmarkEnd w:id="33"/>
    </w:p>
    <w:p w14:paraId="1C4A88ED" w14:textId="5E9DA9AE" w:rsidR="004D7942" w:rsidRPr="004D7942" w:rsidRDefault="004D7942" w:rsidP="004D7942">
      <w:pPr>
        <w:spacing w:after="0"/>
        <w:ind w:left="0"/>
        <w:jc w:val="center"/>
        <w:rPr>
          <w:sz w:val="22"/>
        </w:rPr>
      </w:pPr>
    </w:p>
    <w:tbl>
      <w:tblPr>
        <w:tblStyle w:val="Grilledutableau"/>
        <w:tblW w:w="13608" w:type="dxa"/>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95"/>
        <w:gridCol w:w="2737"/>
        <w:gridCol w:w="2724"/>
        <w:gridCol w:w="2714"/>
        <w:gridCol w:w="2738"/>
      </w:tblGrid>
      <w:tr w:rsidR="004D7942" w:rsidRPr="004D7942" w14:paraId="2EB185FB" w14:textId="77777777" w:rsidTr="00C57A20">
        <w:trPr>
          <w:trHeight w:val="964"/>
          <w:jc w:val="center"/>
        </w:trPr>
        <w:tc>
          <w:tcPr>
            <w:tcW w:w="2798" w:type="dxa"/>
            <w:vAlign w:val="center"/>
          </w:tcPr>
          <w:p w14:paraId="7273BC7E" w14:textId="77777777" w:rsidR="004D7942" w:rsidRPr="004D7942" w:rsidRDefault="004D7942" w:rsidP="004D7942">
            <w:pPr>
              <w:spacing w:after="0"/>
              <w:ind w:left="0"/>
              <w:jc w:val="left"/>
              <w:rPr>
                <w:b/>
                <w:sz w:val="28"/>
                <w:szCs w:val="28"/>
              </w:rPr>
            </w:pPr>
          </w:p>
        </w:tc>
        <w:tc>
          <w:tcPr>
            <w:tcW w:w="2799" w:type="dxa"/>
            <w:vAlign w:val="center"/>
          </w:tcPr>
          <w:p w14:paraId="5D132A27" w14:textId="2302D8E3" w:rsidR="004D7942" w:rsidRPr="004D7942" w:rsidRDefault="004D7942" w:rsidP="004D7942">
            <w:pPr>
              <w:spacing w:after="0"/>
              <w:ind w:left="0"/>
              <w:jc w:val="center"/>
              <w:rPr>
                <w:b/>
                <w:sz w:val="28"/>
                <w:szCs w:val="28"/>
              </w:rPr>
            </w:pPr>
            <w:r w:rsidRPr="004D7942">
              <w:rPr>
                <w:b/>
                <w:sz w:val="28"/>
                <w:szCs w:val="28"/>
              </w:rPr>
              <w:t>40 000 €</w:t>
            </w:r>
            <w:r>
              <w:rPr>
                <w:b/>
                <w:sz w:val="28"/>
                <w:szCs w:val="28"/>
              </w:rPr>
              <w:t xml:space="preserve"> HT</w:t>
            </w:r>
          </w:p>
        </w:tc>
        <w:tc>
          <w:tcPr>
            <w:tcW w:w="2799" w:type="dxa"/>
            <w:vAlign w:val="center"/>
          </w:tcPr>
          <w:p w14:paraId="43450817" w14:textId="345AAAFA" w:rsidR="004D7942" w:rsidRPr="004D7942" w:rsidRDefault="004D7942" w:rsidP="004D7942">
            <w:pPr>
              <w:spacing w:after="0"/>
              <w:ind w:left="0"/>
              <w:jc w:val="center"/>
              <w:rPr>
                <w:b/>
                <w:sz w:val="28"/>
                <w:szCs w:val="28"/>
              </w:rPr>
            </w:pPr>
            <w:r w:rsidRPr="004D7942">
              <w:rPr>
                <w:b/>
                <w:sz w:val="28"/>
                <w:szCs w:val="28"/>
              </w:rPr>
              <w:t>90 000 €</w:t>
            </w:r>
            <w:r>
              <w:rPr>
                <w:b/>
                <w:sz w:val="28"/>
                <w:szCs w:val="28"/>
              </w:rPr>
              <w:t xml:space="preserve"> HT</w:t>
            </w:r>
          </w:p>
        </w:tc>
        <w:tc>
          <w:tcPr>
            <w:tcW w:w="2799" w:type="dxa"/>
            <w:vAlign w:val="center"/>
          </w:tcPr>
          <w:p w14:paraId="4A541FBD" w14:textId="780452C1" w:rsidR="004D7942" w:rsidRPr="004D7942" w:rsidRDefault="004D7942" w:rsidP="004D7942">
            <w:pPr>
              <w:spacing w:after="0"/>
              <w:ind w:left="0"/>
              <w:jc w:val="center"/>
              <w:rPr>
                <w:b/>
                <w:sz w:val="28"/>
                <w:szCs w:val="28"/>
              </w:rPr>
            </w:pPr>
            <w:r>
              <w:rPr>
                <w:b/>
                <w:sz w:val="28"/>
                <w:szCs w:val="28"/>
              </w:rPr>
              <w:t>431</w:t>
            </w:r>
            <w:r w:rsidRPr="004D7942">
              <w:rPr>
                <w:b/>
                <w:sz w:val="28"/>
                <w:szCs w:val="28"/>
              </w:rPr>
              <w:t xml:space="preserve"> 000 €</w:t>
            </w:r>
            <w:r>
              <w:rPr>
                <w:b/>
                <w:sz w:val="28"/>
                <w:szCs w:val="28"/>
              </w:rPr>
              <w:t xml:space="preserve"> HT</w:t>
            </w:r>
          </w:p>
        </w:tc>
        <w:tc>
          <w:tcPr>
            <w:tcW w:w="2799" w:type="dxa"/>
            <w:vAlign w:val="center"/>
          </w:tcPr>
          <w:p w14:paraId="18527725" w14:textId="06D6C6BE" w:rsidR="004D7942" w:rsidRPr="004D7942" w:rsidRDefault="004D7942" w:rsidP="004D7942">
            <w:pPr>
              <w:spacing w:after="0"/>
              <w:ind w:left="0"/>
              <w:jc w:val="center"/>
              <w:rPr>
                <w:b/>
                <w:sz w:val="28"/>
                <w:szCs w:val="28"/>
              </w:rPr>
            </w:pPr>
            <w:r w:rsidRPr="004D7942">
              <w:rPr>
                <w:b/>
                <w:sz w:val="28"/>
                <w:szCs w:val="28"/>
              </w:rPr>
              <w:t>5 382 000 €</w:t>
            </w:r>
            <w:r>
              <w:rPr>
                <w:b/>
                <w:sz w:val="28"/>
                <w:szCs w:val="28"/>
              </w:rPr>
              <w:t xml:space="preserve"> HT</w:t>
            </w:r>
          </w:p>
        </w:tc>
      </w:tr>
      <w:tr w:rsidR="004D7942" w:rsidRPr="004D7942" w14:paraId="5ACC2F3A" w14:textId="77777777" w:rsidTr="00C57A20">
        <w:trPr>
          <w:trHeight w:val="964"/>
          <w:jc w:val="center"/>
        </w:trPr>
        <w:tc>
          <w:tcPr>
            <w:tcW w:w="5597" w:type="dxa"/>
            <w:gridSpan w:val="2"/>
            <w:vAlign w:val="center"/>
          </w:tcPr>
          <w:p w14:paraId="6B6DC938" w14:textId="77777777" w:rsidR="004D7942" w:rsidRPr="004D7942" w:rsidRDefault="004D7942" w:rsidP="004D7942">
            <w:pPr>
              <w:spacing w:after="0"/>
              <w:ind w:left="0"/>
              <w:jc w:val="left"/>
              <w:rPr>
                <w:color w:val="6DAEDB" w:themeColor="accent6"/>
                <w:sz w:val="28"/>
                <w:szCs w:val="28"/>
                <w:u w:val="single"/>
              </w:rPr>
            </w:pPr>
            <w:r w:rsidRPr="004D7942">
              <w:rPr>
                <w:b/>
                <w:color w:val="3087C5" w:themeColor="accent6" w:themeShade="BF"/>
                <w:sz w:val="28"/>
                <w:szCs w:val="28"/>
                <w:u w:val="single"/>
              </w:rPr>
              <w:t>Fournitures et services</w:t>
            </w:r>
          </w:p>
        </w:tc>
        <w:tc>
          <w:tcPr>
            <w:tcW w:w="2799" w:type="dxa"/>
            <w:vAlign w:val="center"/>
          </w:tcPr>
          <w:p w14:paraId="6DCD5DC8" w14:textId="77777777" w:rsidR="004D7942" w:rsidRPr="004D7942" w:rsidRDefault="004D7942" w:rsidP="004D7942">
            <w:pPr>
              <w:spacing w:after="0"/>
              <w:ind w:left="0"/>
              <w:jc w:val="left"/>
              <w:rPr>
                <w:sz w:val="28"/>
                <w:szCs w:val="28"/>
              </w:rPr>
            </w:pPr>
          </w:p>
        </w:tc>
        <w:tc>
          <w:tcPr>
            <w:tcW w:w="2799" w:type="dxa"/>
            <w:vAlign w:val="center"/>
          </w:tcPr>
          <w:p w14:paraId="7A93A5FB" w14:textId="77777777" w:rsidR="004D7942" w:rsidRPr="004D7942" w:rsidRDefault="004D7942" w:rsidP="004D7942">
            <w:pPr>
              <w:spacing w:after="0"/>
              <w:ind w:left="0"/>
              <w:jc w:val="left"/>
              <w:rPr>
                <w:sz w:val="28"/>
                <w:szCs w:val="28"/>
              </w:rPr>
            </w:pPr>
          </w:p>
        </w:tc>
        <w:tc>
          <w:tcPr>
            <w:tcW w:w="2799" w:type="dxa"/>
            <w:vAlign w:val="center"/>
          </w:tcPr>
          <w:p w14:paraId="0D5396C8" w14:textId="77777777" w:rsidR="004D7942" w:rsidRPr="004D7942" w:rsidRDefault="004D7942" w:rsidP="004D7942">
            <w:pPr>
              <w:spacing w:after="0"/>
              <w:ind w:left="0"/>
              <w:jc w:val="left"/>
              <w:rPr>
                <w:sz w:val="28"/>
                <w:szCs w:val="28"/>
              </w:rPr>
            </w:pPr>
          </w:p>
        </w:tc>
      </w:tr>
      <w:tr w:rsidR="004D7942" w:rsidRPr="004D7942" w14:paraId="5B95B41E" w14:textId="77777777" w:rsidTr="00C57A20">
        <w:trPr>
          <w:trHeight w:val="964"/>
          <w:jc w:val="center"/>
        </w:trPr>
        <w:tc>
          <w:tcPr>
            <w:tcW w:w="2798" w:type="dxa"/>
            <w:vAlign w:val="center"/>
          </w:tcPr>
          <w:p w14:paraId="663CA33A" w14:textId="77777777" w:rsidR="004D7942" w:rsidRPr="004D7942" w:rsidRDefault="004D7942" w:rsidP="004D7942">
            <w:pPr>
              <w:spacing w:after="0"/>
              <w:ind w:left="0"/>
              <w:jc w:val="left"/>
              <w:rPr>
                <w:b/>
                <w:sz w:val="24"/>
                <w:szCs w:val="24"/>
              </w:rPr>
            </w:pPr>
          </w:p>
        </w:tc>
        <w:tc>
          <w:tcPr>
            <w:tcW w:w="2799" w:type="dxa"/>
            <w:vAlign w:val="center"/>
          </w:tcPr>
          <w:p w14:paraId="3F4EDC22" w14:textId="77777777" w:rsidR="004D7942" w:rsidRPr="004D7942" w:rsidRDefault="004D7942" w:rsidP="004D7942">
            <w:pPr>
              <w:spacing w:after="0"/>
              <w:ind w:left="0"/>
              <w:jc w:val="center"/>
              <w:rPr>
                <w:sz w:val="24"/>
                <w:szCs w:val="24"/>
              </w:rPr>
            </w:pPr>
            <w:r w:rsidRPr="004D7942">
              <w:rPr>
                <w:sz w:val="24"/>
                <w:szCs w:val="24"/>
              </w:rPr>
              <w:t>Publicité adaptée</w:t>
            </w:r>
          </w:p>
        </w:tc>
        <w:tc>
          <w:tcPr>
            <w:tcW w:w="2799" w:type="dxa"/>
            <w:vAlign w:val="center"/>
          </w:tcPr>
          <w:p w14:paraId="4F5FEC0D" w14:textId="1B5077E2" w:rsidR="004D7942" w:rsidRPr="004D7942" w:rsidRDefault="004D7942" w:rsidP="004D7942">
            <w:pPr>
              <w:spacing w:after="0"/>
              <w:ind w:left="0"/>
              <w:jc w:val="center"/>
              <w:rPr>
                <w:sz w:val="24"/>
                <w:szCs w:val="24"/>
              </w:rPr>
            </w:pPr>
            <w:r w:rsidRPr="004D7942">
              <w:rPr>
                <w:sz w:val="24"/>
                <w:szCs w:val="24"/>
              </w:rPr>
              <w:t xml:space="preserve">BOAMP / JAL </w:t>
            </w:r>
          </w:p>
        </w:tc>
        <w:tc>
          <w:tcPr>
            <w:tcW w:w="5598" w:type="dxa"/>
            <w:gridSpan w:val="2"/>
            <w:vAlign w:val="center"/>
          </w:tcPr>
          <w:p w14:paraId="2DEF978C" w14:textId="77777777" w:rsidR="004D7942" w:rsidRPr="004D7942" w:rsidRDefault="004D7942" w:rsidP="004D7942">
            <w:pPr>
              <w:spacing w:after="0"/>
              <w:ind w:left="0"/>
              <w:jc w:val="center"/>
              <w:rPr>
                <w:sz w:val="24"/>
                <w:szCs w:val="24"/>
              </w:rPr>
            </w:pPr>
            <w:r w:rsidRPr="004D7942">
              <w:rPr>
                <w:sz w:val="24"/>
                <w:szCs w:val="24"/>
              </w:rPr>
              <w:t xml:space="preserve">BOAMP ET JOUE </w:t>
            </w:r>
            <w:r w:rsidRPr="004D7942">
              <w:rPr>
                <w:sz w:val="24"/>
                <w:szCs w:val="24"/>
              </w:rPr>
              <w:br/>
              <w:t>(AAPC Modèle européen)</w:t>
            </w:r>
          </w:p>
        </w:tc>
      </w:tr>
      <w:tr w:rsidR="004D7942" w:rsidRPr="004D7942" w14:paraId="22327D34" w14:textId="77777777" w:rsidTr="00C57A20">
        <w:trPr>
          <w:trHeight w:val="964"/>
          <w:jc w:val="center"/>
        </w:trPr>
        <w:tc>
          <w:tcPr>
            <w:tcW w:w="5597" w:type="dxa"/>
            <w:gridSpan w:val="2"/>
            <w:vAlign w:val="center"/>
          </w:tcPr>
          <w:p w14:paraId="192BD012" w14:textId="77777777" w:rsidR="004D7942" w:rsidRPr="004D7942" w:rsidRDefault="004D7942" w:rsidP="004D7942">
            <w:pPr>
              <w:spacing w:after="0"/>
              <w:ind w:left="0"/>
              <w:jc w:val="left"/>
              <w:rPr>
                <w:sz w:val="24"/>
                <w:szCs w:val="24"/>
                <w:u w:val="single"/>
              </w:rPr>
            </w:pPr>
            <w:r w:rsidRPr="004D7942">
              <w:rPr>
                <w:b/>
                <w:color w:val="3087C5" w:themeColor="accent6" w:themeShade="BF"/>
                <w:sz w:val="28"/>
                <w:szCs w:val="28"/>
                <w:u w:val="single"/>
              </w:rPr>
              <w:t>Travaux</w:t>
            </w:r>
          </w:p>
        </w:tc>
        <w:tc>
          <w:tcPr>
            <w:tcW w:w="2799" w:type="dxa"/>
            <w:vAlign w:val="center"/>
          </w:tcPr>
          <w:p w14:paraId="40DA0EF7" w14:textId="77777777" w:rsidR="004D7942" w:rsidRPr="004D7942" w:rsidRDefault="004D7942" w:rsidP="004D7942">
            <w:pPr>
              <w:spacing w:after="0"/>
              <w:ind w:left="0"/>
              <w:jc w:val="center"/>
              <w:rPr>
                <w:sz w:val="24"/>
                <w:szCs w:val="24"/>
              </w:rPr>
            </w:pPr>
          </w:p>
        </w:tc>
        <w:tc>
          <w:tcPr>
            <w:tcW w:w="2799" w:type="dxa"/>
            <w:vAlign w:val="center"/>
          </w:tcPr>
          <w:p w14:paraId="087CFE10" w14:textId="77777777" w:rsidR="004D7942" w:rsidRPr="004D7942" w:rsidRDefault="004D7942" w:rsidP="004D7942">
            <w:pPr>
              <w:spacing w:after="0"/>
              <w:ind w:left="0"/>
              <w:jc w:val="center"/>
              <w:rPr>
                <w:sz w:val="24"/>
                <w:szCs w:val="24"/>
              </w:rPr>
            </w:pPr>
          </w:p>
        </w:tc>
        <w:tc>
          <w:tcPr>
            <w:tcW w:w="2799" w:type="dxa"/>
            <w:vAlign w:val="center"/>
          </w:tcPr>
          <w:p w14:paraId="3E2B679B" w14:textId="77777777" w:rsidR="004D7942" w:rsidRPr="004D7942" w:rsidRDefault="004D7942" w:rsidP="004D7942">
            <w:pPr>
              <w:spacing w:after="0"/>
              <w:ind w:left="0"/>
              <w:jc w:val="center"/>
              <w:rPr>
                <w:sz w:val="24"/>
                <w:szCs w:val="24"/>
              </w:rPr>
            </w:pPr>
          </w:p>
        </w:tc>
      </w:tr>
      <w:tr w:rsidR="004D7942" w:rsidRPr="004D7942" w14:paraId="52ECC79E" w14:textId="77777777" w:rsidTr="00C57A20">
        <w:trPr>
          <w:trHeight w:val="964"/>
          <w:jc w:val="center"/>
        </w:trPr>
        <w:tc>
          <w:tcPr>
            <w:tcW w:w="2798" w:type="dxa"/>
            <w:vAlign w:val="center"/>
          </w:tcPr>
          <w:p w14:paraId="05F9E9D8" w14:textId="77777777" w:rsidR="004D7942" w:rsidRPr="004D7942" w:rsidRDefault="004D7942" w:rsidP="004D7942">
            <w:pPr>
              <w:spacing w:after="0"/>
              <w:ind w:left="0"/>
              <w:jc w:val="left"/>
              <w:rPr>
                <w:b/>
                <w:sz w:val="22"/>
              </w:rPr>
            </w:pPr>
          </w:p>
        </w:tc>
        <w:tc>
          <w:tcPr>
            <w:tcW w:w="2799" w:type="dxa"/>
            <w:vAlign w:val="center"/>
          </w:tcPr>
          <w:p w14:paraId="5F8CAE8D" w14:textId="77777777" w:rsidR="004D7942" w:rsidRPr="004D7942" w:rsidRDefault="004D7942" w:rsidP="004D7942">
            <w:pPr>
              <w:spacing w:after="0"/>
              <w:ind w:left="0"/>
              <w:jc w:val="center"/>
              <w:rPr>
                <w:sz w:val="24"/>
                <w:szCs w:val="24"/>
              </w:rPr>
            </w:pPr>
            <w:r w:rsidRPr="004D7942">
              <w:rPr>
                <w:sz w:val="24"/>
                <w:szCs w:val="24"/>
              </w:rPr>
              <w:t>Publicité adaptée</w:t>
            </w:r>
          </w:p>
        </w:tc>
        <w:tc>
          <w:tcPr>
            <w:tcW w:w="5598" w:type="dxa"/>
            <w:gridSpan w:val="2"/>
            <w:vAlign w:val="center"/>
          </w:tcPr>
          <w:p w14:paraId="33114212" w14:textId="77777777" w:rsidR="004D7942" w:rsidRPr="004D7942" w:rsidRDefault="004D7942" w:rsidP="004D7942">
            <w:pPr>
              <w:spacing w:after="0"/>
              <w:ind w:left="0"/>
              <w:jc w:val="center"/>
              <w:rPr>
                <w:sz w:val="24"/>
                <w:szCs w:val="24"/>
              </w:rPr>
            </w:pPr>
            <w:r w:rsidRPr="004D7942">
              <w:rPr>
                <w:sz w:val="24"/>
                <w:szCs w:val="24"/>
              </w:rPr>
              <w:t xml:space="preserve">BOAMP OU JAL </w:t>
            </w:r>
            <w:r w:rsidRPr="004D7942">
              <w:rPr>
                <w:sz w:val="24"/>
                <w:szCs w:val="24"/>
              </w:rPr>
              <w:br/>
              <w:t>(AAPC modèle national)</w:t>
            </w:r>
          </w:p>
        </w:tc>
        <w:tc>
          <w:tcPr>
            <w:tcW w:w="2799" w:type="dxa"/>
            <w:vAlign w:val="center"/>
          </w:tcPr>
          <w:p w14:paraId="38208721" w14:textId="77777777" w:rsidR="004D7942" w:rsidRPr="004D7942" w:rsidRDefault="004D7942" w:rsidP="004D7942">
            <w:pPr>
              <w:spacing w:after="0"/>
              <w:ind w:left="0"/>
              <w:jc w:val="center"/>
              <w:rPr>
                <w:sz w:val="24"/>
                <w:szCs w:val="24"/>
              </w:rPr>
            </w:pPr>
            <w:r w:rsidRPr="004D7942">
              <w:rPr>
                <w:sz w:val="24"/>
                <w:szCs w:val="24"/>
              </w:rPr>
              <w:t>BOAMP ET JOUE (Modèle européen)</w:t>
            </w:r>
          </w:p>
        </w:tc>
      </w:tr>
    </w:tbl>
    <w:p w14:paraId="60B2CEF0" w14:textId="77777777" w:rsidR="004D7942" w:rsidRPr="004D7942" w:rsidRDefault="004D7942" w:rsidP="004D7942">
      <w:pPr>
        <w:spacing w:after="0"/>
        <w:ind w:left="0"/>
        <w:jc w:val="center"/>
        <w:rPr>
          <w:sz w:val="22"/>
        </w:rPr>
      </w:pPr>
    </w:p>
    <w:p w14:paraId="46B9C586" w14:textId="77777777" w:rsidR="004D7942" w:rsidRPr="004D7942" w:rsidRDefault="004D7942" w:rsidP="004D7942">
      <w:pPr>
        <w:spacing w:after="200" w:line="276" w:lineRule="auto"/>
        <w:ind w:left="0"/>
        <w:jc w:val="left"/>
        <w:rPr>
          <w:rFonts w:eastAsia="Times New Roman" w:cs="Times New Roman"/>
          <w:b/>
          <w:sz w:val="36"/>
          <w:szCs w:val="36"/>
          <w:u w:val="single"/>
        </w:rPr>
      </w:pPr>
      <w:r w:rsidRPr="004D7942">
        <w:rPr>
          <w:noProof/>
          <w:lang w:eastAsia="fr-FR"/>
        </w:rPr>
        <mc:AlternateContent>
          <mc:Choice Requires="wps">
            <w:drawing>
              <wp:anchor distT="0" distB="0" distL="114300" distR="114300" simplePos="0" relativeHeight="251812864" behindDoc="0" locked="0" layoutInCell="1" allowOverlap="1" wp14:anchorId="7F637942" wp14:editId="39D3EF0C">
                <wp:simplePos x="0" y="0"/>
                <wp:positionH relativeFrom="column">
                  <wp:posOffset>-3869</wp:posOffset>
                </wp:positionH>
                <wp:positionV relativeFrom="paragraph">
                  <wp:posOffset>100965</wp:posOffset>
                </wp:positionV>
                <wp:extent cx="3879273" cy="840509"/>
                <wp:effectExtent l="0" t="0" r="6985" b="0"/>
                <wp:wrapNone/>
                <wp:docPr id="680" name="Zone de texte 680"/>
                <wp:cNvGraphicFramePr/>
                <a:graphic xmlns:a="http://schemas.openxmlformats.org/drawingml/2006/main">
                  <a:graphicData uri="http://schemas.microsoft.com/office/word/2010/wordprocessingShape">
                    <wps:wsp>
                      <wps:cNvSpPr txBox="1"/>
                      <wps:spPr>
                        <a:xfrm>
                          <a:off x="0" y="0"/>
                          <a:ext cx="3879273" cy="840509"/>
                        </a:xfrm>
                        <a:prstGeom prst="rect">
                          <a:avLst/>
                        </a:prstGeom>
                        <a:solidFill>
                          <a:srgbClr val="6DAEDB">
                            <a:lumMod val="20000"/>
                            <a:lumOff val="80000"/>
                          </a:srgbClr>
                        </a:solidFill>
                        <a:ln w="6350" cap="flat" cmpd="sng" algn="ctr">
                          <a:noFill/>
                          <a:prstDash val="solid"/>
                          <a:miter lim="800000"/>
                        </a:ln>
                        <a:effectLst/>
                      </wps:spPr>
                      <wps:txbx>
                        <w:txbxContent>
                          <w:p w14:paraId="4209CBB9" w14:textId="77777777" w:rsidR="002B276E" w:rsidRDefault="002B276E" w:rsidP="004D7942">
                            <w:pPr>
                              <w:pStyle w:val="txtTableau10pt"/>
                            </w:pPr>
                            <w:r w:rsidRPr="00C902E5">
                              <w:rPr>
                                <w:b/>
                              </w:rPr>
                              <w:t>BOAMP :</w:t>
                            </w:r>
                            <w:r>
                              <w:t xml:space="preserve"> Bulletin officiel d'annonces des marchés publics.</w:t>
                            </w:r>
                          </w:p>
                          <w:p w14:paraId="0CD960F6" w14:textId="77777777" w:rsidR="002B276E" w:rsidRDefault="002B276E" w:rsidP="004D7942">
                            <w:pPr>
                              <w:pStyle w:val="txtTableau10pt"/>
                            </w:pPr>
                            <w:r w:rsidRPr="00C902E5">
                              <w:rPr>
                                <w:b/>
                              </w:rPr>
                              <w:t>JAL :</w:t>
                            </w:r>
                            <w:r>
                              <w:t xml:space="preserve"> Journal d'annonces légales</w:t>
                            </w:r>
                          </w:p>
                          <w:p w14:paraId="0A696E4D" w14:textId="77777777" w:rsidR="002B276E" w:rsidRDefault="002B276E" w:rsidP="004D7942">
                            <w:pPr>
                              <w:pStyle w:val="txtTableau10pt"/>
                            </w:pPr>
                            <w:r w:rsidRPr="00C902E5">
                              <w:rPr>
                                <w:b/>
                              </w:rPr>
                              <w:t>JOUE :</w:t>
                            </w:r>
                            <w:r>
                              <w:t xml:space="preserve"> Journal officiel de l'union européenne</w:t>
                            </w:r>
                          </w:p>
                          <w:p w14:paraId="09B9248B" w14:textId="77777777" w:rsidR="002B276E" w:rsidRDefault="002B276E" w:rsidP="004D7942">
                            <w:pPr>
                              <w:pStyle w:val="txtTableau10pt"/>
                            </w:pPr>
                            <w:r w:rsidRPr="00C902E5">
                              <w:rPr>
                                <w:b/>
                              </w:rPr>
                              <w:t>AAPC :</w:t>
                            </w:r>
                            <w:r>
                              <w:t xml:space="preserve"> avis d'appel public à la concurrence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37942" id="Zone de texte 680" o:spid="_x0000_s1042" type="#_x0000_t202" style="position:absolute;margin-left:-.3pt;margin-top:7.95pt;width:305.45pt;height:66.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" fillcolor="#e2eff8" stroked="f" strokeweight=".5pt">
                <v:textbox>
                  <w:txbxContent>
                    <w:p w14:paraId="4209CBB9" w14:textId="77777777" w:rsidR="002B276E" w:rsidRDefault="002B276E" w:rsidP="004D7942">
                      <w:pPr>
                        <w:pStyle w:val="txtTableau10pt"/>
                      </w:pPr>
                      <w:r w:rsidRPr="00C902E5">
                        <w:rPr>
                          <w:b/>
                        </w:rPr>
                        <w:t>BOAMP :</w:t>
                      </w:r>
                      <w:r>
                        <w:t xml:space="preserve"> Bulletin officiel d'annonces des marchés publics.</w:t>
                      </w:r>
                    </w:p>
                    <w:p w14:paraId="0CD960F6" w14:textId="77777777" w:rsidR="002B276E" w:rsidRDefault="002B276E" w:rsidP="004D7942">
                      <w:pPr>
                        <w:pStyle w:val="txtTableau10pt"/>
                      </w:pPr>
                      <w:r w:rsidRPr="00C902E5">
                        <w:rPr>
                          <w:b/>
                        </w:rPr>
                        <w:t>JAL :</w:t>
                      </w:r>
                      <w:r>
                        <w:t xml:space="preserve"> Journal d'annonces légales</w:t>
                      </w:r>
                    </w:p>
                    <w:p w14:paraId="0A696E4D" w14:textId="77777777" w:rsidR="002B276E" w:rsidRDefault="002B276E" w:rsidP="004D7942">
                      <w:pPr>
                        <w:pStyle w:val="txtTableau10pt"/>
                      </w:pPr>
                      <w:r w:rsidRPr="00C902E5">
                        <w:rPr>
                          <w:b/>
                        </w:rPr>
                        <w:t>JOUE :</w:t>
                      </w:r>
                      <w:r>
                        <w:t xml:space="preserve"> Journal officiel de l'union européenne</w:t>
                      </w:r>
                    </w:p>
                    <w:p w14:paraId="09B9248B" w14:textId="77777777" w:rsidR="002B276E" w:rsidRDefault="002B276E" w:rsidP="004D7942">
                      <w:pPr>
                        <w:pStyle w:val="txtTableau10pt"/>
                      </w:pPr>
                      <w:r w:rsidRPr="00C902E5">
                        <w:rPr>
                          <w:b/>
                        </w:rPr>
                        <w:t>AAPC :</w:t>
                      </w:r>
                      <w:r>
                        <w:t xml:space="preserve"> avis d'appel public à la concurrence</w:t>
                      </w:r>
                    </w:p>
                  </w:txbxContent>
                </v:textbox>
              </v:shape>
            </w:pict>
          </mc:Fallback>
        </mc:AlternateContent>
      </w:r>
      <w:r w:rsidRPr="004D7942">
        <w:rPr>
          <w:rFonts w:eastAsia="Times New Roman" w:cs="Times New Roman"/>
          <w:b/>
          <w:sz w:val="36"/>
          <w:szCs w:val="36"/>
          <w:u w:val="single"/>
        </w:rPr>
        <w:br w:type="page"/>
      </w:r>
    </w:p>
    <w:p w14:paraId="7DB99192" w14:textId="60EE49BB" w:rsidR="006757A5" w:rsidRPr="00392A27" w:rsidRDefault="006757A5" w:rsidP="006757A5">
      <w:pPr>
        <w:rPr>
          <w:rFonts w:eastAsia="Times New Roman" w:cs="Times New Roman"/>
          <w:b/>
        </w:rPr>
        <w:sectPr w:rsidR="006757A5" w:rsidRPr="00392A27" w:rsidSect="008973BA">
          <w:pgSz w:w="16838" w:h="11906" w:orient="landscape"/>
          <w:pgMar w:top="1417" w:right="1417" w:bottom="1417" w:left="1417" w:header="708" w:footer="708" w:gutter="0"/>
          <w:cols w:space="708"/>
          <w:docGrid w:linePitch="360"/>
        </w:sectPr>
      </w:pPr>
    </w:p>
    <w:p w14:paraId="5312907D" w14:textId="77777777" w:rsidR="00372095" w:rsidRPr="001B7D93" w:rsidRDefault="00372095" w:rsidP="00874C3B">
      <w:pPr>
        <w:pStyle w:val="Titre1"/>
        <w:rPr>
          <w:rFonts w:eastAsia="Times New Roman"/>
        </w:rPr>
      </w:pPr>
      <w:bookmarkStart w:id="34" w:name="_Toc145002974"/>
      <w:r w:rsidRPr="001B7D93">
        <w:rPr>
          <w:rFonts w:eastAsia="Times New Roman"/>
        </w:rPr>
        <w:t>Quelles sont les modalités du déroulement de la consultation ?</w:t>
      </w:r>
      <w:bookmarkEnd w:id="34"/>
      <w:r w:rsidRPr="001B7D93">
        <w:rPr>
          <w:rFonts w:eastAsia="Times New Roman"/>
        </w:rPr>
        <w:t xml:space="preserve"> </w:t>
      </w:r>
    </w:p>
    <w:p w14:paraId="04EF4A26" w14:textId="52798ACF" w:rsidR="00A9011D" w:rsidRPr="001B7D93" w:rsidRDefault="00A9011D" w:rsidP="00A9011D">
      <w:pPr>
        <w:pStyle w:val="Titre2"/>
        <w:rPr>
          <w:rFonts w:eastAsia="Times New Roman"/>
        </w:rPr>
      </w:pPr>
      <w:bookmarkStart w:id="35" w:name="_Toc145002975"/>
      <w:r w:rsidRPr="001B7D93">
        <w:rPr>
          <w:rFonts w:eastAsia="Times New Roman"/>
        </w:rPr>
        <w:t>Mise à disposition du DCE</w:t>
      </w:r>
      <w:r w:rsidR="004573EB">
        <w:rPr>
          <w:rFonts w:eastAsia="Times New Roman"/>
        </w:rPr>
        <w:t xml:space="preserve"> </w:t>
      </w:r>
      <w:r w:rsidR="009305A3" w:rsidRPr="004573EB">
        <w:rPr>
          <w:rStyle w:val="Lienhypertexte"/>
        </w:rPr>
        <w:t>(article R.2132-2)</w:t>
      </w:r>
      <w:bookmarkEnd w:id="35"/>
      <w:r w:rsidR="0075332F" w:rsidRPr="004573EB">
        <w:rPr>
          <w:rStyle w:val="Lienhypertexte"/>
        </w:rPr>
        <w:t xml:space="preserve"> </w:t>
      </w:r>
    </w:p>
    <w:p w14:paraId="6AFC42C8" w14:textId="1D929C7D" w:rsidR="0075332F" w:rsidRPr="004573EB" w:rsidRDefault="009305A3" w:rsidP="00CF17D7">
      <w:pPr>
        <w:rPr>
          <w:rStyle w:val="Lienhypertexte"/>
        </w:rPr>
      </w:pPr>
      <w:r>
        <w:t xml:space="preserve">L’article R.2132-2 du Code de la commande publique commence ainsi : </w:t>
      </w:r>
      <w:r w:rsidR="00F92C07">
        <w:t>« </w:t>
      </w:r>
      <w:r>
        <w:t>Les documents de la consultation sont gratuitement mis à disposition des opérateurs économiques. Pour les marchés qui répondent à un besoin dont la valeur estimée est égale ou supérieure à 40 000 euros hors taxes et dont la procédure donne lieu à la publication d'un avis d'appel à la concurrence, cette mise à disposition s'effectue sur un profil d'acheteur à compter de la publication de l'av</w:t>
      </w:r>
      <w:r w:rsidR="00F92C07">
        <w:t>is d'appel à la concurrence (…). »</w:t>
      </w:r>
      <w:r w:rsidR="00EA4163">
        <w:t xml:space="preserve"> </w:t>
      </w:r>
      <w:hyperlink r:id="rId32" w:history="1">
        <w:r w:rsidR="00EA4163" w:rsidRPr="00F34945">
          <w:rPr>
            <w:rStyle w:val="Lienhypertexte"/>
          </w:rPr>
          <w:t>(article R.2132-2 du Code de la commande publique)</w:t>
        </w:r>
      </w:hyperlink>
    </w:p>
    <w:p w14:paraId="6A9AEE96" w14:textId="77777777" w:rsidR="0075332F" w:rsidRDefault="0075332F" w:rsidP="00CF17D7">
      <w:r>
        <w:t xml:space="preserve">Cette règle impose que le DCE soit dématérialisé puis mis en ligne </w:t>
      </w:r>
      <w:r w:rsidR="00CF17D7">
        <w:t xml:space="preserve">sur E-Megalis </w:t>
      </w:r>
      <w:r>
        <w:t>au plus tard à la publication de l'AAPC sur le support choisi</w:t>
      </w:r>
      <w:r w:rsidR="00CF17D7">
        <w:t xml:space="preserve"> ou </w:t>
      </w:r>
      <w:r w:rsidR="001B7D93">
        <w:t>dès</w:t>
      </w:r>
      <w:r w:rsidR="00CF17D7">
        <w:t xml:space="preserve"> l'envoi de l'invitation à confirmer l'intérêt ou dès l'envoi de la lettre de consultation en cas de procédure avec une phase candidature préalable</w:t>
      </w:r>
      <w:r>
        <w:t>s</w:t>
      </w:r>
      <w:r w:rsidR="00CF17D7">
        <w:t>.</w:t>
      </w:r>
    </w:p>
    <w:p w14:paraId="54BFDB1D" w14:textId="753A92FB" w:rsidR="005114F8" w:rsidRDefault="001B7D93" w:rsidP="005114F8">
      <w:pPr>
        <w:spacing w:after="0"/>
      </w:pPr>
      <w:r>
        <w:t>Elle s'applique à toutes les consultations d'un montant supérieur</w:t>
      </w:r>
      <w:r w:rsidR="005114F8">
        <w:t xml:space="preserve"> à 90 000 € HT hormis :</w:t>
      </w:r>
    </w:p>
    <w:p w14:paraId="5F45D395" w14:textId="3EEBA67D" w:rsidR="005114F8" w:rsidRPr="002B276E" w:rsidRDefault="002B276E" w:rsidP="002B276E">
      <w:pPr>
        <w:pStyle w:val="Listepucejustifie"/>
      </w:pPr>
      <w:r w:rsidRPr="002B276E">
        <w:t>Les</w:t>
      </w:r>
      <w:r w:rsidR="005114F8" w:rsidRPr="002B276E">
        <w:t xml:space="preserve"> marchés de gré à gré d'une </w:t>
      </w:r>
      <w:r w:rsidR="00216047" w:rsidRPr="002B276E">
        <w:t>valeur</w:t>
      </w:r>
      <w:r w:rsidR="005114F8" w:rsidRPr="002B276E">
        <w:t xml:space="preserve"> estimée inférieure aux seuils de procédure formalisée</w:t>
      </w:r>
    </w:p>
    <w:p w14:paraId="14D2D220" w14:textId="392DB687" w:rsidR="005114F8" w:rsidRPr="002B276E" w:rsidRDefault="002B276E" w:rsidP="002B276E">
      <w:pPr>
        <w:pStyle w:val="Listepucejustifie"/>
      </w:pPr>
      <w:r w:rsidRPr="002B276E">
        <w:t>Les</w:t>
      </w:r>
      <w:r w:rsidR="00216047" w:rsidRPr="002B276E">
        <w:t xml:space="preserve"> marchés de services sociaux et spécifiques</w:t>
      </w:r>
    </w:p>
    <w:p w14:paraId="76D3C4AD" w14:textId="699AE819" w:rsidR="00216047" w:rsidRPr="002B276E" w:rsidRDefault="002B276E" w:rsidP="002B276E">
      <w:pPr>
        <w:pStyle w:val="Listepucejustifie"/>
      </w:pPr>
      <w:r w:rsidRPr="002B276E">
        <w:t>Les</w:t>
      </w:r>
      <w:r w:rsidR="00216047" w:rsidRPr="002B276E">
        <w:t xml:space="preserve"> cas exceptionnels d'impossibilité d'utiliser E-Megalis pour des raisons techniques ou tenant à la protection des données.</w:t>
      </w:r>
    </w:p>
    <w:p w14:paraId="5346DD04" w14:textId="47A9217F" w:rsidR="001B7D93" w:rsidRDefault="004573EB" w:rsidP="001B7D93">
      <w:pPr>
        <w:spacing w:after="0"/>
      </w:pPr>
      <w:r>
        <w:rPr>
          <w:rFonts w:eastAsia="Times New Roman" w:cs="Times New Roman"/>
          <w:noProof/>
          <w:lang w:eastAsia="fr-FR"/>
        </w:rPr>
        <mc:AlternateContent>
          <mc:Choice Requires="wps">
            <w:drawing>
              <wp:anchor distT="0" distB="0" distL="114300" distR="114300" simplePos="0" relativeHeight="251814912" behindDoc="0" locked="0" layoutInCell="1" allowOverlap="1" wp14:anchorId="01AA3D3B" wp14:editId="12866A71">
                <wp:simplePos x="0" y="0"/>
                <wp:positionH relativeFrom="margin">
                  <wp:posOffset>-111414</wp:posOffset>
                </wp:positionH>
                <wp:positionV relativeFrom="page">
                  <wp:posOffset>5990186</wp:posOffset>
                </wp:positionV>
                <wp:extent cx="648000" cy="648000"/>
                <wp:effectExtent l="0" t="0" r="0" b="0"/>
                <wp:wrapNone/>
                <wp:docPr id="681" name="Zone de texte 681"/>
                <wp:cNvGraphicFramePr/>
                <a:graphic xmlns:a="http://schemas.openxmlformats.org/drawingml/2006/main">
                  <a:graphicData uri="http://schemas.microsoft.com/office/word/2010/wordprocessingShape">
                    <wps:wsp>
                      <wps:cNvSpPr txBox="1"/>
                      <wps:spPr>
                        <a:xfrm>
                          <a:off x="0" y="0"/>
                          <a:ext cx="648000" cy="648000"/>
                        </a:xfrm>
                        <a:prstGeom prst="ellipse">
                          <a:avLst/>
                        </a:prstGeom>
                        <a:noFill/>
                        <a:ln w="6350">
                          <a:noFill/>
                        </a:ln>
                      </wps:spPr>
                      <wps:txbx>
                        <w:txbxContent>
                          <w:p w14:paraId="23A8719D" w14:textId="77777777" w:rsidR="002B276E" w:rsidRPr="00F46447" w:rsidRDefault="002B276E" w:rsidP="004573EB">
                            <w:pPr>
                              <w:pStyle w:val="Symboles"/>
                            </w:pPr>
                            <w:r w:rsidRPr="00F46447">
                              <w:sym w:font="Webdings" w:char="F069"/>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AA3D3B" id="Zone de texte 681" o:spid="_x0000_s1043" style="position:absolute;left:0;text-align:left;margin-left:-8.75pt;margin-top:471.65pt;width:51pt;height:51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" filled="f" stroked="f" strokeweight=".5pt">
                <v:textbox>
                  <w:txbxContent>
                    <w:p w14:paraId="23A8719D" w14:textId="77777777" w:rsidR="002B276E" w:rsidRPr="00F46447" w:rsidRDefault="002B276E" w:rsidP="004573EB">
                      <w:pPr>
                        <w:pStyle w:val="Symboles"/>
                      </w:pPr>
                      <w:r w:rsidRPr="00F46447">
                        <w:sym w:font="Webdings" w:char="F069"/>
                      </w:r>
                    </w:p>
                  </w:txbxContent>
                </v:textbox>
                <w10:wrap anchorx="margin" anchory="page"/>
              </v:oval>
            </w:pict>
          </mc:Fallback>
        </mc:AlternateContent>
      </w:r>
    </w:p>
    <w:p w14:paraId="6099BA0B" w14:textId="40EE8F43" w:rsidR="001B7D93" w:rsidRPr="002B276E" w:rsidRDefault="001B7D93" w:rsidP="002B276E">
      <w:pPr>
        <w:pStyle w:val="exergue"/>
      </w:pPr>
      <w:r w:rsidRPr="002B276E">
        <w:t xml:space="preserve">Il est préconisé de </w:t>
      </w:r>
      <w:r w:rsidR="005114F8" w:rsidRPr="002B276E">
        <w:t xml:space="preserve">ne pas attendre la publication de l'avis mais de </w:t>
      </w:r>
      <w:r w:rsidRPr="002B276E">
        <w:t xml:space="preserve">mettre en ligne le DCE </w:t>
      </w:r>
      <w:r w:rsidR="005114F8" w:rsidRPr="002B276E">
        <w:t xml:space="preserve">dans le même temps que l'envoi de cet avis sur les supports adéquats dont E-Megalis. </w:t>
      </w:r>
    </w:p>
    <w:p w14:paraId="35415A0B" w14:textId="3FACE111" w:rsidR="00A9011D" w:rsidRPr="005114F8" w:rsidRDefault="00A9011D" w:rsidP="001B7D93">
      <w:pPr>
        <w:pStyle w:val="Titre2"/>
        <w:rPr>
          <w:rFonts w:eastAsia="Times New Roman"/>
        </w:rPr>
      </w:pPr>
      <w:bookmarkStart w:id="36" w:name="_Toc145002976"/>
      <w:r w:rsidRPr="001B7D93">
        <w:rPr>
          <w:rFonts w:eastAsia="Times New Roman"/>
        </w:rPr>
        <w:t>Modifications en cours de consultation</w:t>
      </w:r>
      <w:bookmarkEnd w:id="36"/>
    </w:p>
    <w:p w14:paraId="27281AFC" w14:textId="77777777" w:rsidR="001B7D93" w:rsidRDefault="001B7D93" w:rsidP="001B7D93">
      <w:r>
        <w:t>Le DCE peut être modifié à la marge au plus tard 6 jours avant la date de remise des offres.</w:t>
      </w:r>
    </w:p>
    <w:p w14:paraId="489FF7DC" w14:textId="77777777" w:rsidR="001B7D93" w:rsidRPr="001B7D93" w:rsidRDefault="001B7D93" w:rsidP="001B7D93">
      <w:r>
        <w:t>Si la modification est dite substantielle</w:t>
      </w:r>
      <w:r w:rsidR="005114F8">
        <w:t>, la date de remise des offres doit être repoussée du temps nécessaire pour respecter le délai initial de la consultation.</w:t>
      </w:r>
    </w:p>
    <w:p w14:paraId="3BF4833F" w14:textId="0531153F" w:rsidR="00A9011D" w:rsidRPr="005114F8" w:rsidRDefault="00A9011D" w:rsidP="00A9011D">
      <w:pPr>
        <w:pStyle w:val="Titre2"/>
        <w:rPr>
          <w:rFonts w:eastAsia="Times New Roman"/>
        </w:rPr>
      </w:pPr>
      <w:bookmarkStart w:id="37" w:name="_Toc145002977"/>
      <w:r w:rsidRPr="005114F8">
        <w:rPr>
          <w:rFonts w:eastAsia="Times New Roman"/>
        </w:rPr>
        <w:t>Communications électroniques</w:t>
      </w:r>
      <w:bookmarkEnd w:id="37"/>
    </w:p>
    <w:p w14:paraId="2E5BD6F0" w14:textId="17941872" w:rsidR="005114F8" w:rsidRDefault="00F92C07" w:rsidP="005114F8">
      <w:r>
        <w:t>« </w:t>
      </w:r>
      <w:r w:rsidR="005114F8">
        <w:t>Un moyen de communication électronique est un équipement électronique de traitement, y compris la compression numérique, et de stockage de données diffusées, acheminées et reçues par fils, par radio, par moyens optiques ou par d'autres moyens électromagnétiques</w:t>
      </w:r>
      <w:r>
        <w:t xml:space="preserve">. » </w:t>
      </w:r>
      <w:hyperlink r:id="rId33" w:history="1">
        <w:r w:rsidRPr="00F34945">
          <w:rPr>
            <w:rStyle w:val="Lienhypertexte"/>
          </w:rPr>
          <w:t>(Article R.2132-7 du Code de la commande publique)</w:t>
        </w:r>
      </w:hyperlink>
    </w:p>
    <w:p w14:paraId="145180DE" w14:textId="77777777" w:rsidR="00216047" w:rsidRDefault="00216047" w:rsidP="005114F8">
      <w:r>
        <w:t>E- Megalis répondant à cette description, l'ensemble des échanges durant la consultation doit pouvoir se faire sur la plateforme E-Megalis de préférence à des échanges par mail ou par fax.</w:t>
      </w:r>
    </w:p>
    <w:p w14:paraId="6FB2D708" w14:textId="75BC8EFD" w:rsidR="00216047" w:rsidRDefault="00216047" w:rsidP="005114F8">
      <w:r>
        <w:t>S</w:t>
      </w:r>
      <w:r w:rsidR="004C1CCA">
        <w:t xml:space="preserve">'il est justifié que </w:t>
      </w:r>
      <w:r>
        <w:t xml:space="preserve">la procédure ne permet pas ou </w:t>
      </w:r>
      <w:r w:rsidR="004C1CCA">
        <w:t xml:space="preserve">permet </w:t>
      </w:r>
      <w:r>
        <w:t>difficilement la remise des documents de l'offre sous forme dématérialisée</w:t>
      </w:r>
      <w:r w:rsidR="004C1CCA">
        <w:t xml:space="preserve"> comme ce peut être le cas par exemple des concours de maîtrise d'</w:t>
      </w:r>
      <w:r w:rsidR="004573EB">
        <w:t>œuvre</w:t>
      </w:r>
      <w:r>
        <w:t xml:space="preserve">, </w:t>
      </w:r>
      <w:r w:rsidR="004C1CCA">
        <w:t xml:space="preserve">le DCE peut </w:t>
      </w:r>
      <w:r w:rsidR="004573EB">
        <w:t>prévoir un</w:t>
      </w:r>
      <w:r w:rsidR="004C1CCA">
        <w:t xml:space="preserve"> mode de transmission alternatif pour le dépôt de l'offre</w:t>
      </w:r>
      <w:r w:rsidR="00E51592">
        <w:t>.</w:t>
      </w:r>
    </w:p>
    <w:p w14:paraId="2A539CF9" w14:textId="77777777" w:rsidR="00505171" w:rsidRDefault="00505171">
      <w:pPr>
        <w:spacing w:after="200" w:line="276" w:lineRule="auto"/>
        <w:ind w:left="0"/>
        <w:jc w:val="left"/>
        <w:rPr>
          <w:rFonts w:ascii="Condate Medium" w:eastAsiaTheme="majorEastAsia" w:hAnsi="Condate Medium" w:cstheme="majorBidi"/>
          <w:color w:val="000000" w:themeColor="text1"/>
          <w:sz w:val="48"/>
          <w:szCs w:val="28"/>
        </w:rPr>
      </w:pPr>
      <w:bookmarkStart w:id="38" w:name="_Toc145002978"/>
      <w:r>
        <w:br w:type="page"/>
      </w:r>
    </w:p>
    <w:p w14:paraId="0F677176" w14:textId="62351AD7" w:rsidR="00E51592" w:rsidRDefault="002B276E" w:rsidP="002B276E">
      <w:pPr>
        <w:pStyle w:val="Titre1"/>
      </w:pPr>
      <w:r>
        <w:t>Informations</w:t>
      </w:r>
      <w:bookmarkEnd w:id="38"/>
    </w:p>
    <w:p w14:paraId="2724E691" w14:textId="77777777" w:rsidR="00505171" w:rsidRDefault="00505171" w:rsidP="00505171">
      <w:pPr>
        <w:pStyle w:val="Titre4"/>
        <w:rPr>
          <w:rStyle w:val="lev"/>
        </w:rPr>
        <w:sectPr w:rsidR="00505171" w:rsidSect="008973BA">
          <w:pgSz w:w="11906" w:h="16838"/>
          <w:pgMar w:top="1417" w:right="1417" w:bottom="1417" w:left="1417" w:header="708" w:footer="708" w:gutter="0"/>
          <w:cols w:space="708"/>
          <w:docGrid w:linePitch="360"/>
        </w:sectPr>
      </w:pPr>
    </w:p>
    <w:p w14:paraId="4D4569BE" w14:textId="43D49B88" w:rsidR="002B276E" w:rsidRPr="00033967" w:rsidRDefault="00033967" w:rsidP="00033967">
      <w:pPr>
        <w:pStyle w:val="Titre4"/>
      </w:pPr>
      <w:r w:rsidRPr="00033967">
        <w:t>Un document conçu par</w:t>
      </w:r>
    </w:p>
    <w:p w14:paraId="1705C075" w14:textId="553D131A" w:rsidR="00033967" w:rsidRDefault="00505171" w:rsidP="00505171">
      <w:r w:rsidRPr="00505171">
        <w:t>Pôle ressources de la Direction des Finances et de la Commande publique</w:t>
      </w:r>
    </w:p>
    <w:p w14:paraId="2312AA7B" w14:textId="22D43E96" w:rsidR="00033967" w:rsidRDefault="00033967" w:rsidP="00505171">
      <w:r>
        <w:rPr>
          <w:noProof/>
          <w:lang w:eastAsia="fr-FR"/>
        </w:rPr>
        <w:drawing>
          <wp:inline distT="0" distB="0" distL="0" distR="0" wp14:anchorId="4371C799" wp14:editId="49AE24AD">
            <wp:extent cx="1904347" cy="360000"/>
            <wp:effectExtent l="0" t="0" r="1270" b="254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_VILLEetMETROPOLE_Noir.png"/>
                    <pic:cNvPicPr/>
                  </pic:nvPicPr>
                  <pic:blipFill>
                    <a:blip r:embed="rId34">
                      <a:extLst>
                        <a:ext uri="{28A0092B-C50C-407E-A947-70E740481C1C}">
                          <a14:useLocalDpi xmlns:a14="http://schemas.microsoft.com/office/drawing/2010/main" val="0"/>
                        </a:ext>
                      </a:extLst>
                    </a:blip>
                    <a:stretch>
                      <a:fillRect/>
                    </a:stretch>
                  </pic:blipFill>
                  <pic:spPr>
                    <a:xfrm>
                      <a:off x="0" y="0"/>
                      <a:ext cx="1904347" cy="360000"/>
                    </a:xfrm>
                    <a:prstGeom prst="rect">
                      <a:avLst/>
                    </a:prstGeom>
                  </pic:spPr>
                </pic:pic>
              </a:graphicData>
            </a:graphic>
          </wp:inline>
        </w:drawing>
      </w:r>
    </w:p>
    <w:p w14:paraId="55572B9B" w14:textId="09E1ACED" w:rsidR="00033967" w:rsidRPr="00505171" w:rsidRDefault="00033967" w:rsidP="00033967">
      <w:pPr>
        <w:pStyle w:val="Titre4"/>
      </w:pPr>
      <w:r>
        <w:t>Responsable d'édition</w:t>
      </w:r>
    </w:p>
    <w:p w14:paraId="39A20D61" w14:textId="77777777" w:rsidR="00505171" w:rsidRPr="00505171" w:rsidRDefault="002B276E" w:rsidP="00505171">
      <w:pPr>
        <w:pStyle w:val="txtnormalaligngauchesansinterligne"/>
        <w:rPr>
          <w:rStyle w:val="lev"/>
        </w:rPr>
      </w:pPr>
      <w:r w:rsidRPr="00505171">
        <w:rPr>
          <w:rStyle w:val="lev"/>
        </w:rPr>
        <w:t>Cédric Faucon</w:t>
      </w:r>
    </w:p>
    <w:p w14:paraId="07E5C796" w14:textId="1BED08F4" w:rsidR="00033967" w:rsidRDefault="002B276E" w:rsidP="00033967">
      <w:pPr>
        <w:pStyle w:val="txtnormalaligngauchesansinterligne"/>
        <w:rPr>
          <w:rStyle w:val="Lienhypertexte"/>
          <w:bCs w:val="0"/>
          <w:i w:val="0"/>
          <w:color w:val="auto"/>
          <w:spacing w:val="0"/>
          <w:sz w:val="20"/>
          <w:u w:val="none"/>
        </w:rPr>
      </w:pPr>
      <w:r w:rsidRPr="00505171">
        <w:t>responsable du service commande publique</w:t>
      </w:r>
      <w:r w:rsidRPr="00505171">
        <w:br/>
        <w:t>Ligne interne : 35 61 84 - Externe : 02 99 86 61 84</w:t>
      </w:r>
      <w:r w:rsidR="00505171" w:rsidRPr="00505171">
        <w:t xml:space="preserve"> </w:t>
      </w:r>
      <w:r w:rsidR="00505171" w:rsidRPr="00505171">
        <w:br/>
      </w:r>
      <w:r w:rsidRPr="00505171">
        <w:rPr>
          <w:rStyle w:val="Lienhypertexte"/>
          <w:bCs w:val="0"/>
          <w:i w:val="0"/>
          <w:color w:val="auto"/>
          <w:spacing w:val="0"/>
          <w:sz w:val="20"/>
          <w:u w:val="none"/>
        </w:rPr>
        <w:fldChar w:fldCharType="begin"/>
      </w:r>
      <w:r w:rsidRPr="00505171">
        <w:rPr>
          <w:rStyle w:val="Lienhypertexte"/>
          <w:bCs w:val="0"/>
          <w:i w:val="0"/>
          <w:color w:val="auto"/>
          <w:spacing w:val="0"/>
          <w:sz w:val="20"/>
          <w:u w:val="none"/>
        </w:rPr>
        <w:instrText xml:space="preserve"> HYPERLINK "c.faucon@rennesmetropole.fr" </w:instrText>
      </w:r>
      <w:r w:rsidRPr="00505171">
        <w:rPr>
          <w:rStyle w:val="Lienhypertexte"/>
          <w:bCs w:val="0"/>
          <w:i w:val="0"/>
          <w:color w:val="auto"/>
          <w:spacing w:val="0"/>
          <w:sz w:val="20"/>
          <w:u w:val="none"/>
        </w:rPr>
      </w:r>
      <w:r w:rsidRPr="00505171">
        <w:rPr>
          <w:rStyle w:val="Lienhypertexte"/>
          <w:bCs w:val="0"/>
          <w:i w:val="0"/>
          <w:color w:val="auto"/>
          <w:spacing w:val="0"/>
          <w:sz w:val="20"/>
          <w:u w:val="none"/>
        </w:rPr>
        <w:fldChar w:fldCharType="separate"/>
      </w:r>
      <w:r w:rsidRPr="00505171">
        <w:rPr>
          <w:rStyle w:val="Lienhypertexte"/>
          <w:bCs w:val="0"/>
          <w:i w:val="0"/>
          <w:color w:val="auto"/>
          <w:spacing w:val="0"/>
          <w:sz w:val="20"/>
          <w:u w:val="none"/>
        </w:rPr>
        <w:t>c.faucon@rennesmetropole.fr</w:t>
      </w:r>
      <w:r w:rsidRPr="00505171">
        <w:rPr>
          <w:rStyle w:val="Lienhypertexte"/>
          <w:bCs w:val="0"/>
          <w:i w:val="0"/>
          <w:color w:val="auto"/>
          <w:spacing w:val="0"/>
          <w:sz w:val="20"/>
          <w:u w:val="none"/>
        </w:rPr>
        <w:fldChar w:fldCharType="end"/>
      </w:r>
    </w:p>
    <w:p w14:paraId="50A38698" w14:textId="695AD251" w:rsidR="00033967" w:rsidRDefault="00033967" w:rsidP="00033967">
      <w:pPr>
        <w:pStyle w:val="Titre4"/>
        <w:rPr>
          <w:rStyle w:val="Lienhypertexte"/>
          <w:bCs/>
          <w:i w:val="0"/>
          <w:spacing w:val="0"/>
          <w:sz w:val="22"/>
          <w:u w:val="none"/>
        </w:rPr>
      </w:pPr>
      <w:r w:rsidRPr="00033967">
        <w:rPr>
          <w:rStyle w:val="Lienhypertexte"/>
          <w:bCs/>
          <w:i w:val="0"/>
          <w:spacing w:val="0"/>
          <w:sz w:val="22"/>
          <w:u w:val="none"/>
        </w:rPr>
        <w:t>Impression</w:t>
      </w:r>
    </w:p>
    <w:p w14:paraId="38BF3B1F" w14:textId="1C27C9E0" w:rsidR="00033967" w:rsidRDefault="00033967" w:rsidP="00033967">
      <w:pPr>
        <w:pStyle w:val="txtnormalaligngauchesansinterligne"/>
      </w:pPr>
      <w:r>
        <w:t xml:space="preserve">Imprimerie Rennes Métropole </w:t>
      </w:r>
      <w:r w:rsidR="002D77EF">
        <w:t xml:space="preserve">– labellisée IMPRIM'VERT </w:t>
      </w:r>
      <w:r>
        <w:t>2023</w:t>
      </w:r>
    </w:p>
    <w:p w14:paraId="249C7276" w14:textId="25DE9C05" w:rsidR="002D77EF" w:rsidRDefault="002D77EF" w:rsidP="00033967">
      <w:pPr>
        <w:pStyle w:val="txtnormalaligngauchesansinterligne"/>
        <w:ind w:left="0"/>
      </w:pPr>
      <w:r>
        <w:rPr>
          <w:noProof/>
          <w:lang w:eastAsia="fr-FR"/>
        </w:rPr>
        <w:drawing>
          <wp:anchor distT="0" distB="0" distL="114300" distR="114300" simplePos="0" relativeHeight="251822080" behindDoc="1" locked="0" layoutInCell="1" allowOverlap="1" wp14:anchorId="5E2D4681" wp14:editId="1E923588">
            <wp:simplePos x="0" y="0"/>
            <wp:positionH relativeFrom="column">
              <wp:posOffset>541020</wp:posOffset>
            </wp:positionH>
            <wp:positionV relativeFrom="paragraph">
              <wp:posOffset>35675</wp:posOffset>
            </wp:positionV>
            <wp:extent cx="1207841" cy="360000"/>
            <wp:effectExtent l="0" t="0" r="0" b="2540"/>
            <wp:wrapTight wrapText="bothSides">
              <wp:wrapPolygon edited="0">
                <wp:start x="0" y="0"/>
                <wp:lineTo x="0" y="20608"/>
                <wp:lineTo x="21123" y="20608"/>
                <wp:lineTo x="21123" y="0"/>
                <wp:lineTo x="0" y="0"/>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 2022 _imprimvert_NG.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07841" cy="360000"/>
                    </a:xfrm>
                    <a:prstGeom prst="rect">
                      <a:avLst/>
                    </a:prstGeom>
                  </pic:spPr>
                </pic:pic>
              </a:graphicData>
            </a:graphic>
            <wp14:sizeRelH relativeFrom="page">
              <wp14:pctWidth>0</wp14:pctWidth>
            </wp14:sizeRelH>
            <wp14:sizeRelV relativeFrom="page">
              <wp14:pctHeight>0</wp14:pctHeight>
            </wp14:sizeRelV>
          </wp:anchor>
        </w:drawing>
      </w:r>
    </w:p>
    <w:p w14:paraId="455B95E2" w14:textId="60EFBBFA" w:rsidR="002D77EF" w:rsidRDefault="002D77EF">
      <w:pPr>
        <w:spacing w:after="200" w:line="276" w:lineRule="auto"/>
        <w:ind w:left="0"/>
        <w:jc w:val="left"/>
      </w:pPr>
      <w:r>
        <w:br w:type="page"/>
      </w:r>
    </w:p>
    <w:p w14:paraId="3C8A3949" w14:textId="1343AA07" w:rsidR="00033967" w:rsidRDefault="00033967" w:rsidP="00033967">
      <w:pPr>
        <w:pStyle w:val="txtnormalaligngauchesansinterligne"/>
        <w:ind w:left="0"/>
      </w:pPr>
    </w:p>
    <w:p w14:paraId="17D35C1E" w14:textId="244FA529" w:rsidR="00033967" w:rsidRDefault="002D77EF" w:rsidP="002D77EF">
      <w:pPr>
        <w:pStyle w:val="Titre1"/>
      </w:pPr>
      <w:r>
        <w:t>Notes</w:t>
      </w:r>
    </w:p>
    <w:p w14:paraId="1E7FDEE1" w14:textId="2BBCC43B" w:rsidR="002D77EF" w:rsidRDefault="002D77EF" w:rsidP="002D77EF"/>
    <w:tbl>
      <w:tblPr>
        <w:tblStyle w:val="Grilledutableau"/>
        <w:tblW w:w="9356" w:type="dxa"/>
        <w:tblInd w:w="-108"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356"/>
      </w:tblGrid>
      <w:tr w:rsidR="002D77EF" w14:paraId="7C997F71" w14:textId="77777777" w:rsidTr="002D77EF">
        <w:trPr>
          <w:trHeight w:val="454"/>
        </w:trPr>
        <w:tc>
          <w:tcPr>
            <w:tcW w:w="9639" w:type="dxa"/>
          </w:tcPr>
          <w:p w14:paraId="1BD95B8A" w14:textId="77777777" w:rsidR="002D77EF" w:rsidRDefault="002D77EF" w:rsidP="002D77EF">
            <w:pPr>
              <w:ind w:left="0"/>
            </w:pPr>
          </w:p>
        </w:tc>
      </w:tr>
      <w:tr w:rsidR="002D77EF" w14:paraId="4D4B09B6" w14:textId="77777777" w:rsidTr="002D77EF">
        <w:trPr>
          <w:trHeight w:val="454"/>
        </w:trPr>
        <w:tc>
          <w:tcPr>
            <w:tcW w:w="9639" w:type="dxa"/>
          </w:tcPr>
          <w:p w14:paraId="27BB08BD" w14:textId="77777777" w:rsidR="002D77EF" w:rsidRDefault="002D77EF" w:rsidP="002D77EF">
            <w:pPr>
              <w:ind w:left="0"/>
            </w:pPr>
          </w:p>
        </w:tc>
      </w:tr>
      <w:tr w:rsidR="002D77EF" w14:paraId="37CE951F" w14:textId="77777777" w:rsidTr="002D77EF">
        <w:trPr>
          <w:trHeight w:val="454"/>
        </w:trPr>
        <w:tc>
          <w:tcPr>
            <w:tcW w:w="9639" w:type="dxa"/>
          </w:tcPr>
          <w:p w14:paraId="52C056CB" w14:textId="77777777" w:rsidR="002D77EF" w:rsidRDefault="002D77EF" w:rsidP="002D77EF">
            <w:pPr>
              <w:ind w:left="0"/>
            </w:pPr>
          </w:p>
        </w:tc>
      </w:tr>
      <w:tr w:rsidR="002D77EF" w14:paraId="05666611" w14:textId="77777777" w:rsidTr="002D77EF">
        <w:trPr>
          <w:trHeight w:val="454"/>
        </w:trPr>
        <w:tc>
          <w:tcPr>
            <w:tcW w:w="9639" w:type="dxa"/>
          </w:tcPr>
          <w:p w14:paraId="0B3B84E8" w14:textId="77777777" w:rsidR="002D77EF" w:rsidRDefault="002D77EF" w:rsidP="002D77EF">
            <w:pPr>
              <w:ind w:left="0"/>
            </w:pPr>
          </w:p>
        </w:tc>
      </w:tr>
      <w:tr w:rsidR="002D77EF" w14:paraId="23A3F281" w14:textId="77777777" w:rsidTr="002D77EF">
        <w:trPr>
          <w:trHeight w:val="454"/>
        </w:trPr>
        <w:tc>
          <w:tcPr>
            <w:tcW w:w="9639" w:type="dxa"/>
          </w:tcPr>
          <w:p w14:paraId="44664CFA" w14:textId="77777777" w:rsidR="002D77EF" w:rsidRDefault="002D77EF" w:rsidP="002D77EF">
            <w:pPr>
              <w:ind w:left="0"/>
            </w:pPr>
          </w:p>
        </w:tc>
      </w:tr>
      <w:tr w:rsidR="002D77EF" w14:paraId="4FCD6609" w14:textId="77777777" w:rsidTr="002D77EF">
        <w:trPr>
          <w:trHeight w:val="454"/>
        </w:trPr>
        <w:tc>
          <w:tcPr>
            <w:tcW w:w="9639" w:type="dxa"/>
          </w:tcPr>
          <w:p w14:paraId="639B16FA" w14:textId="77777777" w:rsidR="002D77EF" w:rsidRDefault="002D77EF" w:rsidP="002D77EF">
            <w:pPr>
              <w:ind w:left="0"/>
            </w:pPr>
          </w:p>
        </w:tc>
      </w:tr>
      <w:tr w:rsidR="002D77EF" w14:paraId="74022273" w14:textId="77777777" w:rsidTr="002D77EF">
        <w:trPr>
          <w:trHeight w:val="454"/>
        </w:trPr>
        <w:tc>
          <w:tcPr>
            <w:tcW w:w="9639" w:type="dxa"/>
          </w:tcPr>
          <w:p w14:paraId="15D052B8" w14:textId="77777777" w:rsidR="002D77EF" w:rsidRDefault="002D77EF" w:rsidP="002D77EF">
            <w:pPr>
              <w:ind w:left="0"/>
            </w:pPr>
          </w:p>
        </w:tc>
      </w:tr>
      <w:tr w:rsidR="002D77EF" w14:paraId="773E00CB" w14:textId="77777777" w:rsidTr="002D77EF">
        <w:trPr>
          <w:trHeight w:val="454"/>
        </w:trPr>
        <w:tc>
          <w:tcPr>
            <w:tcW w:w="9639" w:type="dxa"/>
          </w:tcPr>
          <w:p w14:paraId="10F08C2B" w14:textId="77777777" w:rsidR="002D77EF" w:rsidRDefault="002D77EF" w:rsidP="002D77EF">
            <w:pPr>
              <w:ind w:left="0"/>
            </w:pPr>
          </w:p>
        </w:tc>
      </w:tr>
      <w:tr w:rsidR="002D77EF" w14:paraId="5AB13FD8" w14:textId="77777777" w:rsidTr="002D77EF">
        <w:trPr>
          <w:trHeight w:val="454"/>
        </w:trPr>
        <w:tc>
          <w:tcPr>
            <w:tcW w:w="9639" w:type="dxa"/>
          </w:tcPr>
          <w:p w14:paraId="49BFB5E0" w14:textId="77777777" w:rsidR="002D77EF" w:rsidRDefault="002D77EF" w:rsidP="002D77EF">
            <w:pPr>
              <w:ind w:left="0"/>
            </w:pPr>
          </w:p>
        </w:tc>
      </w:tr>
      <w:tr w:rsidR="002D77EF" w14:paraId="1A4EBC2A" w14:textId="77777777" w:rsidTr="002D77EF">
        <w:trPr>
          <w:trHeight w:val="454"/>
        </w:trPr>
        <w:tc>
          <w:tcPr>
            <w:tcW w:w="9639" w:type="dxa"/>
          </w:tcPr>
          <w:p w14:paraId="1C378DFC" w14:textId="77777777" w:rsidR="002D77EF" w:rsidRDefault="002D77EF" w:rsidP="002D77EF">
            <w:pPr>
              <w:ind w:left="0"/>
            </w:pPr>
          </w:p>
        </w:tc>
      </w:tr>
      <w:tr w:rsidR="002D77EF" w14:paraId="7145A407" w14:textId="77777777" w:rsidTr="002D77EF">
        <w:trPr>
          <w:trHeight w:val="454"/>
        </w:trPr>
        <w:tc>
          <w:tcPr>
            <w:tcW w:w="9639" w:type="dxa"/>
          </w:tcPr>
          <w:p w14:paraId="48D6BE0C" w14:textId="77777777" w:rsidR="002D77EF" w:rsidRDefault="002D77EF" w:rsidP="002D77EF">
            <w:pPr>
              <w:ind w:left="0"/>
            </w:pPr>
          </w:p>
        </w:tc>
      </w:tr>
      <w:tr w:rsidR="002D77EF" w14:paraId="14287440" w14:textId="77777777" w:rsidTr="002D77EF">
        <w:trPr>
          <w:trHeight w:val="454"/>
        </w:trPr>
        <w:tc>
          <w:tcPr>
            <w:tcW w:w="9639" w:type="dxa"/>
          </w:tcPr>
          <w:p w14:paraId="739AC946" w14:textId="77777777" w:rsidR="002D77EF" w:rsidRDefault="002D77EF" w:rsidP="002D77EF">
            <w:pPr>
              <w:ind w:left="0"/>
            </w:pPr>
          </w:p>
        </w:tc>
      </w:tr>
      <w:tr w:rsidR="002D77EF" w14:paraId="04BED82B" w14:textId="77777777" w:rsidTr="002D77EF">
        <w:trPr>
          <w:trHeight w:val="454"/>
        </w:trPr>
        <w:tc>
          <w:tcPr>
            <w:tcW w:w="9639" w:type="dxa"/>
          </w:tcPr>
          <w:p w14:paraId="11910D7B" w14:textId="77777777" w:rsidR="002D77EF" w:rsidRDefault="002D77EF" w:rsidP="002D77EF">
            <w:pPr>
              <w:ind w:left="0"/>
            </w:pPr>
          </w:p>
        </w:tc>
      </w:tr>
      <w:tr w:rsidR="002D77EF" w14:paraId="7FEBD19E" w14:textId="77777777" w:rsidTr="002D77EF">
        <w:trPr>
          <w:trHeight w:val="454"/>
        </w:trPr>
        <w:tc>
          <w:tcPr>
            <w:tcW w:w="9639" w:type="dxa"/>
          </w:tcPr>
          <w:p w14:paraId="11B8F716" w14:textId="77777777" w:rsidR="002D77EF" w:rsidRDefault="002D77EF" w:rsidP="002D77EF">
            <w:pPr>
              <w:ind w:left="0"/>
            </w:pPr>
          </w:p>
        </w:tc>
      </w:tr>
      <w:tr w:rsidR="002D77EF" w14:paraId="1B2D5C5A" w14:textId="77777777" w:rsidTr="002D77EF">
        <w:trPr>
          <w:trHeight w:val="454"/>
        </w:trPr>
        <w:tc>
          <w:tcPr>
            <w:tcW w:w="9639" w:type="dxa"/>
          </w:tcPr>
          <w:p w14:paraId="4BD73C33" w14:textId="77777777" w:rsidR="002D77EF" w:rsidRDefault="002D77EF" w:rsidP="002D77EF">
            <w:pPr>
              <w:ind w:left="0"/>
            </w:pPr>
          </w:p>
        </w:tc>
      </w:tr>
      <w:tr w:rsidR="002D77EF" w14:paraId="0954D874" w14:textId="77777777" w:rsidTr="002D77EF">
        <w:trPr>
          <w:trHeight w:val="454"/>
        </w:trPr>
        <w:tc>
          <w:tcPr>
            <w:tcW w:w="9639" w:type="dxa"/>
          </w:tcPr>
          <w:p w14:paraId="1DB6CFF6" w14:textId="77777777" w:rsidR="002D77EF" w:rsidRDefault="002D77EF" w:rsidP="002D77EF">
            <w:pPr>
              <w:ind w:left="0"/>
            </w:pPr>
          </w:p>
        </w:tc>
      </w:tr>
      <w:tr w:rsidR="002D77EF" w14:paraId="112A4620" w14:textId="77777777" w:rsidTr="002D77EF">
        <w:trPr>
          <w:trHeight w:val="454"/>
        </w:trPr>
        <w:tc>
          <w:tcPr>
            <w:tcW w:w="9639" w:type="dxa"/>
          </w:tcPr>
          <w:p w14:paraId="08E34066" w14:textId="77777777" w:rsidR="002D77EF" w:rsidRDefault="002D77EF" w:rsidP="002D77EF">
            <w:pPr>
              <w:ind w:left="0"/>
            </w:pPr>
          </w:p>
        </w:tc>
      </w:tr>
      <w:tr w:rsidR="002D77EF" w14:paraId="672EB25A" w14:textId="77777777" w:rsidTr="002D77EF">
        <w:trPr>
          <w:trHeight w:val="454"/>
        </w:trPr>
        <w:tc>
          <w:tcPr>
            <w:tcW w:w="9639" w:type="dxa"/>
          </w:tcPr>
          <w:p w14:paraId="6FD8B1ED" w14:textId="77777777" w:rsidR="002D77EF" w:rsidRDefault="002D77EF" w:rsidP="002D77EF">
            <w:pPr>
              <w:ind w:left="0"/>
            </w:pPr>
          </w:p>
        </w:tc>
      </w:tr>
      <w:tr w:rsidR="002D77EF" w14:paraId="2F5E759D" w14:textId="77777777" w:rsidTr="002D77EF">
        <w:trPr>
          <w:trHeight w:val="454"/>
        </w:trPr>
        <w:tc>
          <w:tcPr>
            <w:tcW w:w="9639" w:type="dxa"/>
          </w:tcPr>
          <w:p w14:paraId="50F703ED" w14:textId="77777777" w:rsidR="002D77EF" w:rsidRDefault="002D77EF" w:rsidP="002D77EF">
            <w:pPr>
              <w:ind w:left="0"/>
            </w:pPr>
          </w:p>
        </w:tc>
      </w:tr>
      <w:tr w:rsidR="002D77EF" w14:paraId="0E384FD8" w14:textId="77777777" w:rsidTr="002D77EF">
        <w:trPr>
          <w:trHeight w:val="454"/>
        </w:trPr>
        <w:tc>
          <w:tcPr>
            <w:tcW w:w="9639" w:type="dxa"/>
          </w:tcPr>
          <w:p w14:paraId="099AAF00" w14:textId="77777777" w:rsidR="002D77EF" w:rsidRDefault="002D77EF" w:rsidP="002D77EF">
            <w:pPr>
              <w:ind w:left="0"/>
            </w:pPr>
          </w:p>
        </w:tc>
      </w:tr>
      <w:tr w:rsidR="002D77EF" w14:paraId="7CF7DF88" w14:textId="77777777" w:rsidTr="002D77EF">
        <w:trPr>
          <w:trHeight w:val="454"/>
        </w:trPr>
        <w:tc>
          <w:tcPr>
            <w:tcW w:w="9639" w:type="dxa"/>
          </w:tcPr>
          <w:p w14:paraId="68F7940F" w14:textId="77777777" w:rsidR="002D77EF" w:rsidRDefault="002D77EF" w:rsidP="002D77EF">
            <w:pPr>
              <w:ind w:left="0"/>
            </w:pPr>
          </w:p>
        </w:tc>
      </w:tr>
      <w:tr w:rsidR="002D77EF" w14:paraId="417BBA06" w14:textId="77777777" w:rsidTr="002D77EF">
        <w:trPr>
          <w:trHeight w:val="454"/>
        </w:trPr>
        <w:tc>
          <w:tcPr>
            <w:tcW w:w="9639" w:type="dxa"/>
          </w:tcPr>
          <w:p w14:paraId="443BB42B" w14:textId="77777777" w:rsidR="002D77EF" w:rsidRDefault="002D77EF" w:rsidP="002D77EF">
            <w:pPr>
              <w:ind w:left="0"/>
            </w:pPr>
          </w:p>
        </w:tc>
      </w:tr>
      <w:tr w:rsidR="002D77EF" w14:paraId="03D59BA8" w14:textId="77777777" w:rsidTr="002D77EF">
        <w:trPr>
          <w:trHeight w:val="454"/>
        </w:trPr>
        <w:tc>
          <w:tcPr>
            <w:tcW w:w="9639" w:type="dxa"/>
          </w:tcPr>
          <w:p w14:paraId="4E2BDD4C" w14:textId="77777777" w:rsidR="002D77EF" w:rsidRDefault="002D77EF" w:rsidP="002D77EF">
            <w:pPr>
              <w:ind w:left="0"/>
            </w:pPr>
          </w:p>
        </w:tc>
      </w:tr>
      <w:tr w:rsidR="002D77EF" w14:paraId="4E4332E7" w14:textId="77777777" w:rsidTr="002D77EF">
        <w:trPr>
          <w:trHeight w:val="454"/>
        </w:trPr>
        <w:tc>
          <w:tcPr>
            <w:tcW w:w="9639" w:type="dxa"/>
          </w:tcPr>
          <w:p w14:paraId="2F2C36E8" w14:textId="77777777" w:rsidR="002D77EF" w:rsidRDefault="002D77EF" w:rsidP="002D77EF">
            <w:pPr>
              <w:ind w:left="0"/>
            </w:pPr>
          </w:p>
        </w:tc>
      </w:tr>
      <w:tr w:rsidR="002D77EF" w14:paraId="48EFA6B4" w14:textId="77777777" w:rsidTr="002D77EF">
        <w:trPr>
          <w:trHeight w:val="454"/>
        </w:trPr>
        <w:tc>
          <w:tcPr>
            <w:tcW w:w="9639" w:type="dxa"/>
          </w:tcPr>
          <w:p w14:paraId="5BC5A8F5" w14:textId="77777777" w:rsidR="002D77EF" w:rsidRDefault="002D77EF" w:rsidP="002D77EF">
            <w:pPr>
              <w:ind w:left="0"/>
            </w:pPr>
          </w:p>
        </w:tc>
      </w:tr>
      <w:tr w:rsidR="002D77EF" w14:paraId="140361DB" w14:textId="77777777" w:rsidTr="002D77EF">
        <w:trPr>
          <w:trHeight w:val="454"/>
        </w:trPr>
        <w:tc>
          <w:tcPr>
            <w:tcW w:w="9639" w:type="dxa"/>
          </w:tcPr>
          <w:p w14:paraId="7917757E" w14:textId="77777777" w:rsidR="002D77EF" w:rsidRDefault="002D77EF" w:rsidP="002D77EF">
            <w:pPr>
              <w:ind w:left="0"/>
            </w:pPr>
          </w:p>
        </w:tc>
      </w:tr>
      <w:tr w:rsidR="002D77EF" w14:paraId="34306B81" w14:textId="77777777" w:rsidTr="002D77EF">
        <w:trPr>
          <w:trHeight w:val="454"/>
        </w:trPr>
        <w:tc>
          <w:tcPr>
            <w:tcW w:w="9639" w:type="dxa"/>
          </w:tcPr>
          <w:p w14:paraId="1D71DCCD" w14:textId="77777777" w:rsidR="002D77EF" w:rsidRDefault="002D77EF" w:rsidP="002D77EF">
            <w:pPr>
              <w:ind w:left="0"/>
            </w:pPr>
          </w:p>
        </w:tc>
      </w:tr>
      <w:tr w:rsidR="002D77EF" w14:paraId="6FC012F9" w14:textId="77777777" w:rsidTr="002D77EF">
        <w:trPr>
          <w:trHeight w:val="454"/>
        </w:trPr>
        <w:tc>
          <w:tcPr>
            <w:tcW w:w="9639" w:type="dxa"/>
          </w:tcPr>
          <w:p w14:paraId="1AB01270" w14:textId="77777777" w:rsidR="002D77EF" w:rsidRDefault="002D77EF" w:rsidP="002D77EF">
            <w:pPr>
              <w:ind w:left="0"/>
            </w:pPr>
          </w:p>
        </w:tc>
      </w:tr>
      <w:tr w:rsidR="002D77EF" w14:paraId="73998451" w14:textId="77777777" w:rsidTr="002D77EF">
        <w:trPr>
          <w:trHeight w:val="454"/>
        </w:trPr>
        <w:tc>
          <w:tcPr>
            <w:tcW w:w="9639" w:type="dxa"/>
          </w:tcPr>
          <w:p w14:paraId="0F636800" w14:textId="77777777" w:rsidR="002D77EF" w:rsidRDefault="002D77EF" w:rsidP="002D77EF">
            <w:pPr>
              <w:ind w:left="0"/>
            </w:pPr>
          </w:p>
        </w:tc>
      </w:tr>
      <w:tr w:rsidR="002D77EF" w14:paraId="7FFD8FC8" w14:textId="77777777" w:rsidTr="002D77EF">
        <w:trPr>
          <w:trHeight w:val="454"/>
        </w:trPr>
        <w:tc>
          <w:tcPr>
            <w:tcW w:w="9639" w:type="dxa"/>
          </w:tcPr>
          <w:p w14:paraId="33272685" w14:textId="77777777" w:rsidR="002D77EF" w:rsidRDefault="002D77EF" w:rsidP="002D77EF">
            <w:pPr>
              <w:ind w:left="0"/>
            </w:pPr>
          </w:p>
        </w:tc>
      </w:tr>
      <w:tr w:rsidR="002D77EF" w14:paraId="395454AE" w14:textId="77777777" w:rsidTr="002D77EF">
        <w:trPr>
          <w:trHeight w:val="454"/>
        </w:trPr>
        <w:tc>
          <w:tcPr>
            <w:tcW w:w="9639" w:type="dxa"/>
          </w:tcPr>
          <w:p w14:paraId="51620B32" w14:textId="77777777" w:rsidR="002D77EF" w:rsidRDefault="002D77EF" w:rsidP="002D77EF">
            <w:pPr>
              <w:ind w:left="0"/>
            </w:pPr>
          </w:p>
        </w:tc>
      </w:tr>
      <w:tr w:rsidR="002D77EF" w14:paraId="59FAF9B3" w14:textId="77777777" w:rsidTr="002D77EF">
        <w:trPr>
          <w:trHeight w:val="454"/>
        </w:trPr>
        <w:tc>
          <w:tcPr>
            <w:tcW w:w="9639" w:type="dxa"/>
          </w:tcPr>
          <w:p w14:paraId="551677B3" w14:textId="77777777" w:rsidR="002D77EF" w:rsidRDefault="002D77EF" w:rsidP="002D77EF">
            <w:pPr>
              <w:ind w:left="0"/>
            </w:pPr>
          </w:p>
        </w:tc>
      </w:tr>
      <w:tr w:rsidR="002D77EF" w14:paraId="2BC11931" w14:textId="77777777" w:rsidTr="002D77EF">
        <w:trPr>
          <w:trHeight w:val="454"/>
        </w:trPr>
        <w:tc>
          <w:tcPr>
            <w:tcW w:w="9639" w:type="dxa"/>
          </w:tcPr>
          <w:p w14:paraId="01DA38C9" w14:textId="77777777" w:rsidR="002D77EF" w:rsidRDefault="002D77EF" w:rsidP="002D77EF">
            <w:pPr>
              <w:ind w:left="0"/>
            </w:pPr>
          </w:p>
        </w:tc>
      </w:tr>
      <w:tr w:rsidR="002D77EF" w14:paraId="480CCA7A" w14:textId="77777777" w:rsidTr="002D77EF">
        <w:trPr>
          <w:trHeight w:val="454"/>
        </w:trPr>
        <w:tc>
          <w:tcPr>
            <w:tcW w:w="9639" w:type="dxa"/>
          </w:tcPr>
          <w:p w14:paraId="0D63C86E" w14:textId="77777777" w:rsidR="002D77EF" w:rsidRDefault="002D77EF" w:rsidP="002D77EF">
            <w:pPr>
              <w:ind w:left="0"/>
            </w:pPr>
          </w:p>
        </w:tc>
      </w:tr>
      <w:tr w:rsidR="002D77EF" w14:paraId="09D33258" w14:textId="77777777" w:rsidTr="002D77EF">
        <w:trPr>
          <w:trHeight w:val="454"/>
        </w:trPr>
        <w:tc>
          <w:tcPr>
            <w:tcW w:w="9639" w:type="dxa"/>
          </w:tcPr>
          <w:p w14:paraId="0EDB3028" w14:textId="77777777" w:rsidR="002D77EF" w:rsidRDefault="002D77EF" w:rsidP="002D77EF">
            <w:pPr>
              <w:ind w:left="0"/>
            </w:pPr>
          </w:p>
        </w:tc>
      </w:tr>
      <w:tr w:rsidR="002D77EF" w14:paraId="04B02CF1" w14:textId="77777777" w:rsidTr="002D77EF">
        <w:trPr>
          <w:trHeight w:val="454"/>
        </w:trPr>
        <w:tc>
          <w:tcPr>
            <w:tcW w:w="9639" w:type="dxa"/>
          </w:tcPr>
          <w:p w14:paraId="4158BF50" w14:textId="77777777" w:rsidR="002D77EF" w:rsidRDefault="002D77EF" w:rsidP="002D77EF">
            <w:pPr>
              <w:ind w:left="0"/>
            </w:pPr>
          </w:p>
        </w:tc>
      </w:tr>
      <w:tr w:rsidR="002D77EF" w14:paraId="49014310" w14:textId="77777777" w:rsidTr="002D77EF">
        <w:trPr>
          <w:trHeight w:val="454"/>
        </w:trPr>
        <w:tc>
          <w:tcPr>
            <w:tcW w:w="9639" w:type="dxa"/>
          </w:tcPr>
          <w:p w14:paraId="65FD7F15" w14:textId="77777777" w:rsidR="002D77EF" w:rsidRDefault="002D77EF" w:rsidP="002D77EF">
            <w:pPr>
              <w:ind w:left="0"/>
            </w:pPr>
          </w:p>
        </w:tc>
      </w:tr>
      <w:tr w:rsidR="002D77EF" w14:paraId="5882A15D" w14:textId="77777777" w:rsidTr="002D77EF">
        <w:trPr>
          <w:trHeight w:val="454"/>
        </w:trPr>
        <w:tc>
          <w:tcPr>
            <w:tcW w:w="9639" w:type="dxa"/>
          </w:tcPr>
          <w:p w14:paraId="6DBBCBB4" w14:textId="77777777" w:rsidR="002D77EF" w:rsidRDefault="002D77EF" w:rsidP="002D77EF">
            <w:pPr>
              <w:ind w:left="0"/>
            </w:pPr>
          </w:p>
        </w:tc>
      </w:tr>
      <w:tr w:rsidR="002D77EF" w14:paraId="2B00D883" w14:textId="77777777" w:rsidTr="002D77EF">
        <w:trPr>
          <w:trHeight w:val="454"/>
        </w:trPr>
        <w:tc>
          <w:tcPr>
            <w:tcW w:w="9639" w:type="dxa"/>
          </w:tcPr>
          <w:p w14:paraId="23E1DDA5" w14:textId="77777777" w:rsidR="002D77EF" w:rsidRDefault="002D77EF" w:rsidP="002D77EF">
            <w:pPr>
              <w:ind w:left="0"/>
            </w:pPr>
          </w:p>
        </w:tc>
      </w:tr>
      <w:tr w:rsidR="002D77EF" w14:paraId="77C3E636" w14:textId="77777777" w:rsidTr="002D77EF">
        <w:trPr>
          <w:trHeight w:val="454"/>
        </w:trPr>
        <w:tc>
          <w:tcPr>
            <w:tcW w:w="9639" w:type="dxa"/>
          </w:tcPr>
          <w:p w14:paraId="3E87B8A8" w14:textId="77777777" w:rsidR="002D77EF" w:rsidRDefault="002D77EF" w:rsidP="002D77EF">
            <w:pPr>
              <w:ind w:left="0"/>
            </w:pPr>
          </w:p>
        </w:tc>
      </w:tr>
      <w:tr w:rsidR="002D77EF" w14:paraId="58381111" w14:textId="77777777" w:rsidTr="002D77EF">
        <w:trPr>
          <w:trHeight w:val="454"/>
        </w:trPr>
        <w:tc>
          <w:tcPr>
            <w:tcW w:w="9639" w:type="dxa"/>
          </w:tcPr>
          <w:p w14:paraId="6657FAA9" w14:textId="77777777" w:rsidR="002D77EF" w:rsidRDefault="002D77EF" w:rsidP="002D77EF">
            <w:pPr>
              <w:ind w:left="0"/>
            </w:pPr>
          </w:p>
        </w:tc>
      </w:tr>
      <w:tr w:rsidR="002D77EF" w14:paraId="0CB4C9B9" w14:textId="77777777" w:rsidTr="002D77EF">
        <w:trPr>
          <w:trHeight w:val="454"/>
        </w:trPr>
        <w:tc>
          <w:tcPr>
            <w:tcW w:w="9639" w:type="dxa"/>
          </w:tcPr>
          <w:p w14:paraId="2802C10D" w14:textId="77777777" w:rsidR="002D77EF" w:rsidRDefault="002D77EF" w:rsidP="002D77EF">
            <w:pPr>
              <w:ind w:left="0"/>
            </w:pPr>
          </w:p>
        </w:tc>
      </w:tr>
      <w:tr w:rsidR="002D77EF" w14:paraId="36E44115" w14:textId="77777777" w:rsidTr="002D77EF">
        <w:trPr>
          <w:trHeight w:val="454"/>
        </w:trPr>
        <w:tc>
          <w:tcPr>
            <w:tcW w:w="9639" w:type="dxa"/>
          </w:tcPr>
          <w:p w14:paraId="5B85CBB2" w14:textId="77777777" w:rsidR="002D77EF" w:rsidRDefault="002D77EF" w:rsidP="002D77EF">
            <w:pPr>
              <w:ind w:left="0"/>
            </w:pPr>
          </w:p>
        </w:tc>
      </w:tr>
      <w:tr w:rsidR="002D77EF" w14:paraId="73722FFD" w14:textId="77777777" w:rsidTr="002D77EF">
        <w:trPr>
          <w:trHeight w:val="454"/>
        </w:trPr>
        <w:tc>
          <w:tcPr>
            <w:tcW w:w="9639" w:type="dxa"/>
          </w:tcPr>
          <w:p w14:paraId="2725E295" w14:textId="77777777" w:rsidR="002D77EF" w:rsidRDefault="002D77EF" w:rsidP="002D77EF">
            <w:pPr>
              <w:ind w:left="0"/>
            </w:pPr>
          </w:p>
        </w:tc>
      </w:tr>
      <w:tr w:rsidR="002D77EF" w14:paraId="6742F1A9" w14:textId="77777777" w:rsidTr="002D77EF">
        <w:trPr>
          <w:trHeight w:val="454"/>
        </w:trPr>
        <w:tc>
          <w:tcPr>
            <w:tcW w:w="9639" w:type="dxa"/>
          </w:tcPr>
          <w:p w14:paraId="0870B7AC" w14:textId="77777777" w:rsidR="002D77EF" w:rsidRDefault="002D77EF" w:rsidP="002D77EF">
            <w:pPr>
              <w:ind w:left="0"/>
            </w:pPr>
          </w:p>
        </w:tc>
      </w:tr>
      <w:tr w:rsidR="002D77EF" w14:paraId="283B2104" w14:textId="77777777" w:rsidTr="002D77EF">
        <w:trPr>
          <w:trHeight w:val="454"/>
        </w:trPr>
        <w:tc>
          <w:tcPr>
            <w:tcW w:w="9639" w:type="dxa"/>
          </w:tcPr>
          <w:p w14:paraId="7A158FD0" w14:textId="77777777" w:rsidR="002D77EF" w:rsidRDefault="002D77EF" w:rsidP="002D77EF">
            <w:pPr>
              <w:ind w:left="0"/>
            </w:pPr>
          </w:p>
        </w:tc>
      </w:tr>
      <w:tr w:rsidR="002D77EF" w14:paraId="6684F960" w14:textId="77777777" w:rsidTr="002D77EF">
        <w:trPr>
          <w:trHeight w:val="454"/>
        </w:trPr>
        <w:tc>
          <w:tcPr>
            <w:tcW w:w="9639" w:type="dxa"/>
          </w:tcPr>
          <w:p w14:paraId="22C123BE" w14:textId="77777777" w:rsidR="002D77EF" w:rsidRDefault="002D77EF" w:rsidP="002D77EF">
            <w:pPr>
              <w:ind w:left="0"/>
            </w:pPr>
          </w:p>
        </w:tc>
      </w:tr>
      <w:tr w:rsidR="002D77EF" w14:paraId="0DCDFBE8" w14:textId="77777777" w:rsidTr="002D77EF">
        <w:trPr>
          <w:trHeight w:val="454"/>
        </w:trPr>
        <w:tc>
          <w:tcPr>
            <w:tcW w:w="9639" w:type="dxa"/>
          </w:tcPr>
          <w:p w14:paraId="74CD94AF" w14:textId="77777777" w:rsidR="002D77EF" w:rsidRDefault="002D77EF" w:rsidP="002D77EF">
            <w:pPr>
              <w:ind w:left="0"/>
            </w:pPr>
          </w:p>
        </w:tc>
      </w:tr>
      <w:tr w:rsidR="002D77EF" w14:paraId="55E41728" w14:textId="77777777" w:rsidTr="002D77EF">
        <w:trPr>
          <w:trHeight w:val="454"/>
        </w:trPr>
        <w:tc>
          <w:tcPr>
            <w:tcW w:w="9639" w:type="dxa"/>
          </w:tcPr>
          <w:p w14:paraId="71549BA6" w14:textId="77777777" w:rsidR="002D77EF" w:rsidRDefault="002D77EF" w:rsidP="002D77EF">
            <w:pPr>
              <w:ind w:left="0"/>
            </w:pPr>
          </w:p>
        </w:tc>
      </w:tr>
      <w:tr w:rsidR="002D77EF" w14:paraId="3CC9E3C8" w14:textId="77777777" w:rsidTr="002D77EF">
        <w:trPr>
          <w:trHeight w:val="454"/>
        </w:trPr>
        <w:tc>
          <w:tcPr>
            <w:tcW w:w="9639" w:type="dxa"/>
          </w:tcPr>
          <w:p w14:paraId="48DF6246" w14:textId="77777777" w:rsidR="002D77EF" w:rsidRDefault="002D77EF" w:rsidP="002D77EF">
            <w:pPr>
              <w:ind w:left="0"/>
            </w:pPr>
          </w:p>
        </w:tc>
      </w:tr>
      <w:tr w:rsidR="002D77EF" w14:paraId="0D8EDB92" w14:textId="77777777" w:rsidTr="002D77EF">
        <w:trPr>
          <w:trHeight w:val="454"/>
        </w:trPr>
        <w:tc>
          <w:tcPr>
            <w:tcW w:w="9639" w:type="dxa"/>
          </w:tcPr>
          <w:p w14:paraId="5549DC22" w14:textId="77777777" w:rsidR="002D77EF" w:rsidRDefault="002D77EF" w:rsidP="002D77EF">
            <w:pPr>
              <w:ind w:left="0"/>
            </w:pPr>
          </w:p>
        </w:tc>
      </w:tr>
      <w:tr w:rsidR="002D77EF" w14:paraId="6EDC39E3" w14:textId="77777777" w:rsidTr="002D77EF">
        <w:trPr>
          <w:trHeight w:val="454"/>
        </w:trPr>
        <w:tc>
          <w:tcPr>
            <w:tcW w:w="9639" w:type="dxa"/>
          </w:tcPr>
          <w:p w14:paraId="1ECE63ED" w14:textId="77777777" w:rsidR="002D77EF" w:rsidRDefault="002D77EF" w:rsidP="002D77EF">
            <w:pPr>
              <w:ind w:left="0"/>
            </w:pPr>
          </w:p>
        </w:tc>
      </w:tr>
      <w:tr w:rsidR="002D77EF" w14:paraId="37424B82" w14:textId="77777777" w:rsidTr="002D77EF">
        <w:trPr>
          <w:trHeight w:val="454"/>
        </w:trPr>
        <w:tc>
          <w:tcPr>
            <w:tcW w:w="9639" w:type="dxa"/>
          </w:tcPr>
          <w:p w14:paraId="3454E0D6" w14:textId="77777777" w:rsidR="002D77EF" w:rsidRDefault="002D77EF" w:rsidP="002D77EF">
            <w:pPr>
              <w:ind w:left="0"/>
            </w:pPr>
          </w:p>
        </w:tc>
      </w:tr>
      <w:tr w:rsidR="002D77EF" w14:paraId="0C5EA30B" w14:textId="77777777" w:rsidTr="002D77EF">
        <w:trPr>
          <w:trHeight w:val="454"/>
        </w:trPr>
        <w:tc>
          <w:tcPr>
            <w:tcW w:w="9639" w:type="dxa"/>
          </w:tcPr>
          <w:p w14:paraId="21D891D0" w14:textId="77777777" w:rsidR="002D77EF" w:rsidRDefault="002D77EF" w:rsidP="002D77EF">
            <w:pPr>
              <w:ind w:left="0"/>
            </w:pPr>
          </w:p>
        </w:tc>
      </w:tr>
      <w:tr w:rsidR="002D77EF" w14:paraId="44B3F762" w14:textId="77777777" w:rsidTr="002D77EF">
        <w:trPr>
          <w:trHeight w:val="454"/>
        </w:trPr>
        <w:tc>
          <w:tcPr>
            <w:tcW w:w="9639" w:type="dxa"/>
          </w:tcPr>
          <w:p w14:paraId="54FE8EAA" w14:textId="77777777" w:rsidR="002D77EF" w:rsidRDefault="002D77EF" w:rsidP="002D77EF">
            <w:pPr>
              <w:ind w:left="0"/>
            </w:pPr>
          </w:p>
        </w:tc>
      </w:tr>
      <w:tr w:rsidR="002D77EF" w14:paraId="5E38A683" w14:textId="77777777" w:rsidTr="002D77EF">
        <w:trPr>
          <w:trHeight w:val="454"/>
        </w:trPr>
        <w:tc>
          <w:tcPr>
            <w:tcW w:w="9639" w:type="dxa"/>
          </w:tcPr>
          <w:p w14:paraId="6B42014C" w14:textId="77777777" w:rsidR="002D77EF" w:rsidRDefault="002D77EF" w:rsidP="002D77EF">
            <w:pPr>
              <w:ind w:left="0"/>
            </w:pPr>
          </w:p>
        </w:tc>
      </w:tr>
      <w:tr w:rsidR="002D77EF" w14:paraId="60C5E01E" w14:textId="77777777" w:rsidTr="002D77EF">
        <w:trPr>
          <w:trHeight w:val="454"/>
        </w:trPr>
        <w:tc>
          <w:tcPr>
            <w:tcW w:w="9639" w:type="dxa"/>
          </w:tcPr>
          <w:p w14:paraId="20F7E2D6" w14:textId="77777777" w:rsidR="002D77EF" w:rsidRDefault="002D77EF" w:rsidP="002D77EF">
            <w:pPr>
              <w:ind w:left="0"/>
            </w:pPr>
          </w:p>
        </w:tc>
      </w:tr>
      <w:tr w:rsidR="002D77EF" w14:paraId="4A486307" w14:textId="77777777" w:rsidTr="002D77EF">
        <w:trPr>
          <w:trHeight w:val="454"/>
        </w:trPr>
        <w:tc>
          <w:tcPr>
            <w:tcW w:w="9639" w:type="dxa"/>
          </w:tcPr>
          <w:p w14:paraId="5191326D" w14:textId="77777777" w:rsidR="002D77EF" w:rsidRDefault="002D77EF" w:rsidP="002D77EF">
            <w:pPr>
              <w:ind w:left="0"/>
            </w:pPr>
          </w:p>
        </w:tc>
      </w:tr>
      <w:tr w:rsidR="002D77EF" w14:paraId="3AFE4146" w14:textId="77777777" w:rsidTr="002D77EF">
        <w:trPr>
          <w:trHeight w:val="454"/>
        </w:trPr>
        <w:tc>
          <w:tcPr>
            <w:tcW w:w="9639" w:type="dxa"/>
          </w:tcPr>
          <w:p w14:paraId="2B2B663F" w14:textId="77777777" w:rsidR="002D77EF" w:rsidRDefault="002D77EF" w:rsidP="002D77EF">
            <w:pPr>
              <w:ind w:left="0"/>
            </w:pPr>
          </w:p>
        </w:tc>
      </w:tr>
      <w:tr w:rsidR="002D77EF" w14:paraId="3A6001EC" w14:textId="77777777" w:rsidTr="002D77EF">
        <w:trPr>
          <w:trHeight w:val="454"/>
        </w:trPr>
        <w:tc>
          <w:tcPr>
            <w:tcW w:w="9639" w:type="dxa"/>
          </w:tcPr>
          <w:p w14:paraId="19AA6E8E" w14:textId="77777777" w:rsidR="002D77EF" w:rsidRDefault="002D77EF" w:rsidP="002D77EF">
            <w:pPr>
              <w:ind w:left="0"/>
            </w:pPr>
          </w:p>
        </w:tc>
      </w:tr>
      <w:tr w:rsidR="002D77EF" w14:paraId="5707D2C5" w14:textId="77777777" w:rsidTr="002D77EF">
        <w:trPr>
          <w:trHeight w:val="454"/>
        </w:trPr>
        <w:tc>
          <w:tcPr>
            <w:tcW w:w="9639" w:type="dxa"/>
          </w:tcPr>
          <w:p w14:paraId="08AFB037" w14:textId="77777777" w:rsidR="002D77EF" w:rsidRDefault="002D77EF" w:rsidP="002D77EF">
            <w:pPr>
              <w:ind w:left="0"/>
            </w:pPr>
          </w:p>
        </w:tc>
      </w:tr>
      <w:tr w:rsidR="002D77EF" w14:paraId="3F0FA0AB" w14:textId="77777777" w:rsidTr="002D77EF">
        <w:trPr>
          <w:trHeight w:val="454"/>
        </w:trPr>
        <w:tc>
          <w:tcPr>
            <w:tcW w:w="9639" w:type="dxa"/>
          </w:tcPr>
          <w:p w14:paraId="0B11A5BB" w14:textId="77777777" w:rsidR="002D77EF" w:rsidRDefault="002D77EF" w:rsidP="002D77EF">
            <w:pPr>
              <w:ind w:left="0"/>
            </w:pPr>
          </w:p>
        </w:tc>
      </w:tr>
      <w:tr w:rsidR="002D77EF" w14:paraId="4D3B1EA3" w14:textId="77777777" w:rsidTr="002D77EF">
        <w:trPr>
          <w:trHeight w:val="454"/>
        </w:trPr>
        <w:tc>
          <w:tcPr>
            <w:tcW w:w="9639" w:type="dxa"/>
          </w:tcPr>
          <w:p w14:paraId="4CA4115E" w14:textId="77777777" w:rsidR="002D77EF" w:rsidRDefault="002D77EF" w:rsidP="002D77EF">
            <w:pPr>
              <w:ind w:left="0"/>
            </w:pPr>
          </w:p>
        </w:tc>
      </w:tr>
      <w:tr w:rsidR="002D77EF" w14:paraId="19EA5E01" w14:textId="77777777" w:rsidTr="002D77EF">
        <w:trPr>
          <w:trHeight w:val="454"/>
        </w:trPr>
        <w:tc>
          <w:tcPr>
            <w:tcW w:w="9639" w:type="dxa"/>
          </w:tcPr>
          <w:p w14:paraId="60CC551F" w14:textId="77777777" w:rsidR="002D77EF" w:rsidRDefault="002D77EF" w:rsidP="002D77EF">
            <w:pPr>
              <w:ind w:left="0"/>
            </w:pPr>
          </w:p>
        </w:tc>
      </w:tr>
      <w:tr w:rsidR="002D77EF" w14:paraId="394E8CBE" w14:textId="77777777" w:rsidTr="002D77EF">
        <w:trPr>
          <w:trHeight w:val="454"/>
        </w:trPr>
        <w:tc>
          <w:tcPr>
            <w:tcW w:w="9639" w:type="dxa"/>
          </w:tcPr>
          <w:p w14:paraId="771D478B" w14:textId="77777777" w:rsidR="002D77EF" w:rsidRDefault="002D77EF" w:rsidP="002D77EF">
            <w:pPr>
              <w:ind w:left="0"/>
            </w:pPr>
          </w:p>
        </w:tc>
      </w:tr>
      <w:tr w:rsidR="002D77EF" w14:paraId="1A94AD39" w14:textId="77777777" w:rsidTr="002D77EF">
        <w:trPr>
          <w:trHeight w:val="454"/>
        </w:trPr>
        <w:tc>
          <w:tcPr>
            <w:tcW w:w="9639" w:type="dxa"/>
          </w:tcPr>
          <w:p w14:paraId="30ADE771" w14:textId="77777777" w:rsidR="002D77EF" w:rsidRDefault="002D77EF" w:rsidP="002D77EF">
            <w:pPr>
              <w:ind w:left="0"/>
            </w:pPr>
          </w:p>
        </w:tc>
      </w:tr>
      <w:tr w:rsidR="002D77EF" w14:paraId="2E09DE6C" w14:textId="77777777" w:rsidTr="002D77EF">
        <w:trPr>
          <w:trHeight w:val="454"/>
        </w:trPr>
        <w:tc>
          <w:tcPr>
            <w:tcW w:w="9639" w:type="dxa"/>
          </w:tcPr>
          <w:p w14:paraId="3F25F3E1" w14:textId="77777777" w:rsidR="002D77EF" w:rsidRDefault="002D77EF" w:rsidP="002D77EF">
            <w:pPr>
              <w:ind w:left="0"/>
            </w:pPr>
          </w:p>
        </w:tc>
      </w:tr>
      <w:tr w:rsidR="002D77EF" w14:paraId="01AF844D" w14:textId="77777777" w:rsidTr="002D77EF">
        <w:trPr>
          <w:trHeight w:val="454"/>
        </w:trPr>
        <w:tc>
          <w:tcPr>
            <w:tcW w:w="9639" w:type="dxa"/>
          </w:tcPr>
          <w:p w14:paraId="261EABBF" w14:textId="77777777" w:rsidR="002D77EF" w:rsidRDefault="002D77EF" w:rsidP="002D77EF">
            <w:pPr>
              <w:ind w:left="0"/>
            </w:pPr>
          </w:p>
        </w:tc>
      </w:tr>
      <w:tr w:rsidR="002D77EF" w14:paraId="7EFB4F59" w14:textId="77777777" w:rsidTr="002D77EF">
        <w:trPr>
          <w:trHeight w:val="454"/>
        </w:trPr>
        <w:tc>
          <w:tcPr>
            <w:tcW w:w="9639" w:type="dxa"/>
          </w:tcPr>
          <w:p w14:paraId="48339C2D" w14:textId="77777777" w:rsidR="002D77EF" w:rsidRDefault="002D77EF" w:rsidP="002D77EF">
            <w:pPr>
              <w:ind w:left="0"/>
            </w:pPr>
          </w:p>
        </w:tc>
      </w:tr>
      <w:tr w:rsidR="002D77EF" w14:paraId="074B0B7A" w14:textId="77777777" w:rsidTr="002D77EF">
        <w:trPr>
          <w:trHeight w:val="454"/>
        </w:trPr>
        <w:tc>
          <w:tcPr>
            <w:tcW w:w="9639" w:type="dxa"/>
          </w:tcPr>
          <w:p w14:paraId="5E33E0FC" w14:textId="77777777" w:rsidR="002D77EF" w:rsidRDefault="002D77EF" w:rsidP="002D77EF">
            <w:pPr>
              <w:ind w:left="0"/>
            </w:pPr>
          </w:p>
        </w:tc>
      </w:tr>
      <w:tr w:rsidR="002D77EF" w14:paraId="3472E51A" w14:textId="77777777" w:rsidTr="002D77EF">
        <w:trPr>
          <w:trHeight w:val="454"/>
        </w:trPr>
        <w:tc>
          <w:tcPr>
            <w:tcW w:w="9639" w:type="dxa"/>
          </w:tcPr>
          <w:p w14:paraId="22BC7F78" w14:textId="77777777" w:rsidR="002D77EF" w:rsidRDefault="002D77EF" w:rsidP="002D77EF">
            <w:pPr>
              <w:ind w:left="0"/>
            </w:pPr>
          </w:p>
        </w:tc>
      </w:tr>
      <w:tr w:rsidR="002D77EF" w14:paraId="0E039882" w14:textId="77777777" w:rsidTr="002D77EF">
        <w:trPr>
          <w:trHeight w:val="454"/>
        </w:trPr>
        <w:tc>
          <w:tcPr>
            <w:tcW w:w="9639" w:type="dxa"/>
          </w:tcPr>
          <w:p w14:paraId="496DA299" w14:textId="77777777" w:rsidR="002D77EF" w:rsidRDefault="002D77EF" w:rsidP="002D77EF">
            <w:pPr>
              <w:ind w:left="0"/>
            </w:pPr>
          </w:p>
        </w:tc>
      </w:tr>
      <w:tr w:rsidR="002D77EF" w14:paraId="0BAA110C" w14:textId="77777777" w:rsidTr="002D77EF">
        <w:trPr>
          <w:trHeight w:val="454"/>
        </w:trPr>
        <w:tc>
          <w:tcPr>
            <w:tcW w:w="9639" w:type="dxa"/>
          </w:tcPr>
          <w:p w14:paraId="6DD47C1B" w14:textId="77777777" w:rsidR="002D77EF" w:rsidRDefault="002D77EF" w:rsidP="002D77EF">
            <w:pPr>
              <w:ind w:left="0"/>
            </w:pPr>
          </w:p>
        </w:tc>
      </w:tr>
      <w:tr w:rsidR="002D77EF" w14:paraId="62EA554E" w14:textId="77777777" w:rsidTr="002D77EF">
        <w:trPr>
          <w:trHeight w:val="454"/>
        </w:trPr>
        <w:tc>
          <w:tcPr>
            <w:tcW w:w="9639" w:type="dxa"/>
          </w:tcPr>
          <w:p w14:paraId="6BD19913" w14:textId="77777777" w:rsidR="002D77EF" w:rsidRDefault="002D77EF" w:rsidP="002D77EF">
            <w:pPr>
              <w:ind w:left="0"/>
            </w:pPr>
          </w:p>
        </w:tc>
      </w:tr>
      <w:tr w:rsidR="002D77EF" w14:paraId="54358EDA" w14:textId="77777777" w:rsidTr="002D77EF">
        <w:trPr>
          <w:trHeight w:val="454"/>
        </w:trPr>
        <w:tc>
          <w:tcPr>
            <w:tcW w:w="9639" w:type="dxa"/>
          </w:tcPr>
          <w:p w14:paraId="0D1AB244" w14:textId="77777777" w:rsidR="002D77EF" w:rsidRDefault="002D77EF" w:rsidP="002D77EF">
            <w:pPr>
              <w:ind w:left="0"/>
            </w:pPr>
          </w:p>
        </w:tc>
      </w:tr>
      <w:tr w:rsidR="002D77EF" w14:paraId="6146E50D" w14:textId="77777777" w:rsidTr="002D77EF">
        <w:trPr>
          <w:trHeight w:val="454"/>
        </w:trPr>
        <w:tc>
          <w:tcPr>
            <w:tcW w:w="9639" w:type="dxa"/>
          </w:tcPr>
          <w:p w14:paraId="7D8137CE" w14:textId="77777777" w:rsidR="002D77EF" w:rsidRDefault="002D77EF" w:rsidP="002D77EF">
            <w:pPr>
              <w:ind w:left="0"/>
            </w:pPr>
          </w:p>
        </w:tc>
      </w:tr>
      <w:tr w:rsidR="002D77EF" w14:paraId="19B687A0" w14:textId="77777777" w:rsidTr="002D77EF">
        <w:trPr>
          <w:trHeight w:val="454"/>
        </w:trPr>
        <w:tc>
          <w:tcPr>
            <w:tcW w:w="9639" w:type="dxa"/>
          </w:tcPr>
          <w:p w14:paraId="506A511C" w14:textId="77777777" w:rsidR="002D77EF" w:rsidRDefault="002D77EF" w:rsidP="002D77EF">
            <w:pPr>
              <w:ind w:left="0"/>
            </w:pPr>
          </w:p>
        </w:tc>
      </w:tr>
      <w:tr w:rsidR="002D77EF" w14:paraId="1BDD058D" w14:textId="77777777" w:rsidTr="002D77EF">
        <w:trPr>
          <w:trHeight w:val="454"/>
        </w:trPr>
        <w:tc>
          <w:tcPr>
            <w:tcW w:w="9639" w:type="dxa"/>
          </w:tcPr>
          <w:p w14:paraId="23DE2277" w14:textId="77777777" w:rsidR="002D77EF" w:rsidRDefault="002D77EF" w:rsidP="002D77EF">
            <w:pPr>
              <w:ind w:left="0"/>
            </w:pPr>
          </w:p>
        </w:tc>
      </w:tr>
      <w:tr w:rsidR="002D77EF" w14:paraId="0958212D" w14:textId="77777777" w:rsidTr="002D77EF">
        <w:trPr>
          <w:trHeight w:val="454"/>
        </w:trPr>
        <w:tc>
          <w:tcPr>
            <w:tcW w:w="9639" w:type="dxa"/>
          </w:tcPr>
          <w:p w14:paraId="2F4F1EAA" w14:textId="77777777" w:rsidR="002D77EF" w:rsidRDefault="002D77EF" w:rsidP="002D77EF">
            <w:pPr>
              <w:ind w:left="0"/>
            </w:pPr>
          </w:p>
        </w:tc>
      </w:tr>
    </w:tbl>
    <w:p w14:paraId="03C0DB3C" w14:textId="77777777" w:rsidR="002D77EF" w:rsidRPr="002D77EF" w:rsidRDefault="002D77EF" w:rsidP="002D77EF">
      <w:pPr>
        <w:sectPr w:rsidR="002D77EF" w:rsidRPr="002D77EF" w:rsidSect="00505171">
          <w:type w:val="continuous"/>
          <w:pgSz w:w="11906" w:h="16838"/>
          <w:pgMar w:top="1417" w:right="1417" w:bottom="1417" w:left="1417" w:header="708" w:footer="708" w:gutter="0"/>
          <w:cols w:space="708"/>
          <w:docGrid w:linePitch="360"/>
        </w:sectPr>
      </w:pPr>
      <w:bookmarkStart w:id="39" w:name="_GoBack"/>
      <w:bookmarkEnd w:id="39"/>
    </w:p>
    <w:p w14:paraId="4A79C8BD" w14:textId="367A79BD" w:rsidR="00E51592" w:rsidRDefault="002D77EF" w:rsidP="005114F8">
      <w:r>
        <w:rPr>
          <w:noProof/>
          <w:lang w:eastAsia="fr-FR"/>
        </w:rPr>
        <mc:AlternateContent>
          <mc:Choice Requires="wpg">
            <w:drawing>
              <wp:anchor distT="0" distB="0" distL="114300" distR="114300" simplePos="0" relativeHeight="251821056" behindDoc="0" locked="0" layoutInCell="1" allowOverlap="1" wp14:anchorId="139D0D1F" wp14:editId="4459896D">
                <wp:simplePos x="0" y="0"/>
                <wp:positionH relativeFrom="column">
                  <wp:posOffset>-724939</wp:posOffset>
                </wp:positionH>
                <wp:positionV relativeFrom="paragraph">
                  <wp:posOffset>-715703</wp:posOffset>
                </wp:positionV>
                <wp:extent cx="7200000" cy="5241600"/>
                <wp:effectExtent l="0" t="0" r="1270" b="0"/>
                <wp:wrapNone/>
                <wp:docPr id="23" name="Groupe 23"/>
                <wp:cNvGraphicFramePr/>
                <a:graphic xmlns:a="http://schemas.openxmlformats.org/drawingml/2006/main">
                  <a:graphicData uri="http://schemas.microsoft.com/office/word/2010/wordprocessingGroup">
                    <wpg:wgp>
                      <wpg:cNvGrpSpPr/>
                      <wpg:grpSpPr>
                        <a:xfrm>
                          <a:off x="0" y="0"/>
                          <a:ext cx="7200000" cy="5241600"/>
                          <a:chOff x="0" y="0"/>
                          <a:chExt cx="7200000" cy="5241600"/>
                        </a:xfrm>
                      </wpg:grpSpPr>
                      <wps:wsp>
                        <wps:cNvPr id="4" name="Rectangle 4"/>
                        <wps:cNvSpPr/>
                        <wps:spPr>
                          <a:xfrm>
                            <a:off x="0" y="0"/>
                            <a:ext cx="7200000" cy="5241600"/>
                          </a:xfrm>
                          <a:prstGeom prst="rect">
                            <a:avLst/>
                          </a:prstGeom>
                          <a:solidFill>
                            <a:schemeClr val="accent6"/>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 name="Image 20"/>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397164" y="0"/>
                            <a:ext cx="1727835" cy="1368425"/>
                          </a:xfrm>
                          <a:prstGeom prst="rect">
                            <a:avLst/>
                          </a:prstGeom>
                        </pic:spPr>
                      </pic:pic>
                    </wpg:wgp>
                  </a:graphicData>
                </a:graphic>
              </wp:anchor>
            </w:drawing>
          </mc:Choice>
          <mc:Fallback>
            <w:pict>
              <v:group w14:anchorId="7F4BA79D" id="Groupe 23" o:spid="_x0000_s1026" style="position:absolute;margin-left:-57.1pt;margin-top:-56.35pt;width:566.95pt;height:412.7pt;z-index:251821056" coordsize="72000,52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">
                <v:rect id="Rectangle 4" o:spid="_x0000_s1027" style="position:absolute;width:72000;height:52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" fillcolor="#6daedb [3209]" stroked="f" strokeweight="1pt"/>
                <v:shape id="Image 20" o:spid="_x0000_s1028" type="#_x0000_t75" style="position:absolute;left:3971;width:17278;height:13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">
                  <v:imagedata r:id="rId37" o:title=""/>
                  <v:path arrowok="t"/>
                </v:shape>
              </v:group>
            </w:pict>
          </mc:Fallback>
        </mc:AlternateContent>
      </w:r>
    </w:p>
    <w:p w14:paraId="2E410DE8" w14:textId="61016303" w:rsidR="007E75CD" w:rsidRDefault="007E75CD" w:rsidP="00505171">
      <w:pPr>
        <w:ind w:left="0"/>
        <w:rPr>
          <w:rFonts w:eastAsia="Times New Roman" w:cs="Times New Roman"/>
          <w:b/>
          <w:u w:val="single"/>
        </w:rPr>
      </w:pPr>
    </w:p>
    <w:p w14:paraId="44E6D854" w14:textId="240B56DB" w:rsidR="00A9011D" w:rsidRPr="00C6430A" w:rsidRDefault="00E51592" w:rsidP="003C7D5C">
      <w:pPr>
        <w:rPr>
          <w:rFonts w:eastAsia="Times New Roman" w:cs="Times New Roman"/>
          <w:b/>
          <w:u w:val="single"/>
        </w:rPr>
      </w:pPr>
      <w:r>
        <w:rPr>
          <w:noProof/>
          <w:lang w:eastAsia="fr-FR"/>
        </w:rPr>
        <w:drawing>
          <wp:anchor distT="0" distB="0" distL="114300" distR="114300" simplePos="0" relativeHeight="251817984" behindDoc="0" locked="0" layoutInCell="1" allowOverlap="1" wp14:anchorId="28D44A35" wp14:editId="4B389864">
            <wp:simplePos x="0" y="0"/>
            <wp:positionH relativeFrom="page">
              <wp:posOffset>116205</wp:posOffset>
            </wp:positionH>
            <wp:positionV relativeFrom="page">
              <wp:posOffset>9311351</wp:posOffset>
            </wp:positionV>
            <wp:extent cx="5759450" cy="131699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NNES_VILLE_ET_METROPOLE_devise_noir.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759450" cy="1316990"/>
                    </a:xfrm>
                    <a:prstGeom prst="rect">
                      <a:avLst/>
                    </a:prstGeom>
                  </pic:spPr>
                </pic:pic>
              </a:graphicData>
            </a:graphic>
            <wp14:sizeRelH relativeFrom="page">
              <wp14:pctWidth>0</wp14:pctWidth>
            </wp14:sizeRelH>
            <wp14:sizeRelV relativeFrom="page">
              <wp14:pctHeight>0</wp14:pctHeight>
            </wp14:sizeRelV>
          </wp:anchor>
        </w:drawing>
      </w:r>
    </w:p>
    <w:sectPr w:rsidR="00A9011D" w:rsidRPr="00C6430A" w:rsidSect="006B5449">
      <w:headerReference w:type="default" r:id="rId39"/>
      <w:footerReference w:type="default" r:id="rId4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8D902" w14:textId="77777777" w:rsidR="0038086E" w:rsidRDefault="0038086E" w:rsidP="00DA4152">
      <w:pPr>
        <w:spacing w:after="0"/>
      </w:pPr>
      <w:r>
        <w:separator/>
      </w:r>
    </w:p>
  </w:endnote>
  <w:endnote w:type="continuationSeparator" w:id="0">
    <w:p w14:paraId="1386EF15" w14:textId="77777777" w:rsidR="0038086E" w:rsidRDefault="0038086E" w:rsidP="00DA4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ndate Medium">
    <w:panose1 w:val="00000600000000000000"/>
    <w:charset w:val="00"/>
    <w:family w:val="auto"/>
    <w:pitch w:val="variable"/>
    <w:sig w:usb0="80000077" w:usb1="0000003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DM Sans Medium">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583" w:type="pct"/>
      <w:jc w:val="center"/>
      <w:tblBorders>
        <w:insideV w:val="single" w:sz="4" w:space="0" w:color="auto"/>
      </w:tblBorders>
      <w:tblCellMar>
        <w:top w:w="142" w:type="dxa"/>
        <w:bottom w:w="142" w:type="dxa"/>
      </w:tblCellMar>
      <w:tblLook w:val="04A0" w:firstRow="1" w:lastRow="0" w:firstColumn="1" w:lastColumn="0" w:noHBand="0" w:noVBand="1"/>
    </w:tblPr>
    <w:tblGrid>
      <w:gridCol w:w="6692"/>
      <w:gridCol w:w="1071"/>
      <w:gridCol w:w="1071"/>
    </w:tblGrid>
    <w:tr w:rsidR="002B276E" w:rsidRPr="00171676" w14:paraId="1E20EFBF" w14:textId="77777777" w:rsidTr="00814DBE">
      <w:trPr>
        <w:trHeight w:val="283"/>
        <w:jc w:val="center"/>
      </w:trPr>
      <w:tc>
        <w:tcPr>
          <w:tcW w:w="3787" w:type="pct"/>
          <w:tcBorders>
            <w:right w:val="nil"/>
          </w:tcBorders>
          <w:shd w:val="clear" w:color="auto" w:fill="FFFFFF" w:themeFill="background1"/>
          <w:vAlign w:val="center"/>
        </w:tcPr>
        <w:p w14:paraId="16790F9A" w14:textId="77777777" w:rsidR="002B276E" w:rsidRPr="00171676" w:rsidRDefault="002B276E" w:rsidP="00171676">
          <w:pPr>
            <w:pStyle w:val="Pieddepage"/>
          </w:pPr>
        </w:p>
      </w:tc>
      <w:tc>
        <w:tcPr>
          <w:tcW w:w="606" w:type="pct"/>
          <w:tcBorders>
            <w:left w:val="nil"/>
            <w:right w:val="nil"/>
          </w:tcBorders>
          <w:vAlign w:val="center"/>
        </w:tcPr>
        <w:p w14:paraId="3D58504D" w14:textId="77777777" w:rsidR="002B276E" w:rsidRPr="00171676" w:rsidRDefault="002B276E" w:rsidP="00171676">
          <w:pPr>
            <w:pStyle w:val="Pieddepage"/>
          </w:pPr>
        </w:p>
      </w:tc>
      <w:tc>
        <w:tcPr>
          <w:tcW w:w="606" w:type="pct"/>
          <w:tcBorders>
            <w:left w:val="nil"/>
          </w:tcBorders>
          <w:vAlign w:val="center"/>
        </w:tcPr>
        <w:p w14:paraId="000D6D26" w14:textId="77777777" w:rsidR="002B276E" w:rsidRPr="00171676" w:rsidRDefault="002B276E" w:rsidP="00171676">
          <w:pPr>
            <w:pStyle w:val="Pieddepage"/>
          </w:pPr>
        </w:p>
      </w:tc>
    </w:tr>
    <w:tr w:rsidR="002B276E" w:rsidRPr="00171676" w14:paraId="4388DF6F" w14:textId="77777777" w:rsidTr="00171676">
      <w:trPr>
        <w:trHeight w:val="283"/>
        <w:jc w:val="center"/>
      </w:trPr>
      <w:sdt>
        <w:sdtPr>
          <w:alias w:val="Titre"/>
          <w:id w:val="78273368"/>
          <w:placeholder>
            <w:docPart w:val="F0B2A907B2754C908840C0149309B728"/>
          </w:placeholder>
          <w:dataBinding w:prefixMappings="xmlns:ns0='http://schemas.openxmlformats.org/package/2006/metadata/core-properties' xmlns:ns1='http://purl.org/dc/elements/1.1/'" w:xpath="/ns0:coreProperties[1]/ns1:title[1]" w:storeItemID="{6C3C8BC8-F283-45AE-878A-BAB7291924A1}"/>
          <w:text/>
        </w:sdtPr>
        <w:sdtContent>
          <w:tc>
            <w:tcPr>
              <w:tcW w:w="3787" w:type="pct"/>
              <w:shd w:val="clear" w:color="auto" w:fill="FFFFFF" w:themeFill="background1"/>
              <w:vAlign w:val="center"/>
            </w:tcPr>
            <w:p w14:paraId="028A254A" w14:textId="0783BCFF" w:rsidR="002B276E" w:rsidRPr="00171676" w:rsidRDefault="002B276E" w:rsidP="00171676">
              <w:pPr>
                <w:pStyle w:val="Pieddepage"/>
              </w:pPr>
              <w:r w:rsidRPr="00171676">
                <w:t>Guide simplifié de la commande publique - #1 Procédure et publicité</w:t>
              </w:r>
            </w:p>
          </w:tc>
        </w:sdtContent>
      </w:sdt>
      <w:tc>
        <w:tcPr>
          <w:tcW w:w="606" w:type="pct"/>
          <w:vAlign w:val="center"/>
        </w:tcPr>
        <w:p w14:paraId="062EA10C" w14:textId="5FA69E44" w:rsidR="002B276E" w:rsidRPr="00171676" w:rsidRDefault="002B276E" w:rsidP="00171676">
          <w:pPr>
            <w:pStyle w:val="Pieddepage"/>
          </w:pPr>
          <w:r w:rsidRPr="00171676">
            <w:fldChar w:fldCharType="begin"/>
          </w:r>
          <w:r w:rsidRPr="00171676">
            <w:instrText xml:space="preserve"> TIME \@ "MMM-yy" </w:instrText>
          </w:r>
          <w:r w:rsidRPr="00171676">
            <w:fldChar w:fldCharType="separate"/>
          </w:r>
          <w:r>
            <w:rPr>
              <w:noProof/>
            </w:rPr>
            <w:t>sept.-23</w:t>
          </w:r>
          <w:r w:rsidRPr="00171676">
            <w:fldChar w:fldCharType="end"/>
          </w:r>
        </w:p>
      </w:tc>
      <w:tc>
        <w:tcPr>
          <w:tcW w:w="606" w:type="pct"/>
          <w:vAlign w:val="center"/>
        </w:tcPr>
        <w:p w14:paraId="12EA59EF" w14:textId="53F52F1B" w:rsidR="002B276E" w:rsidRPr="00171676" w:rsidRDefault="002B276E" w:rsidP="00171676">
          <w:pPr>
            <w:pStyle w:val="Pieddepage"/>
          </w:pPr>
          <w:r w:rsidRPr="00171676">
            <w:t xml:space="preserve">Page </w:t>
          </w:r>
          <w:r w:rsidRPr="00171676">
            <w:fldChar w:fldCharType="begin"/>
          </w:r>
          <w:r w:rsidRPr="00171676">
            <w:instrText>PAGE   \* MERGEFORMAT</w:instrText>
          </w:r>
          <w:r w:rsidRPr="00171676">
            <w:fldChar w:fldCharType="separate"/>
          </w:r>
          <w:r w:rsidR="002D77EF">
            <w:rPr>
              <w:noProof/>
            </w:rPr>
            <w:t>23</w:t>
          </w:r>
          <w:r w:rsidRPr="00171676">
            <w:fldChar w:fldCharType="end"/>
          </w:r>
        </w:p>
      </w:tc>
    </w:tr>
  </w:tbl>
  <w:p w14:paraId="38A7B579" w14:textId="404C4C83" w:rsidR="002B276E" w:rsidRPr="00171676" w:rsidRDefault="002B276E" w:rsidP="00171676">
    <w:pPr>
      <w:pStyle w:val="Pieddepage"/>
    </w:pPr>
    <w:r w:rsidRPr="00171676">
      <w:rPr>
        <w:noProof/>
        <w:lang w:eastAsia="fr-FR"/>
      </w:rPr>
      <w:drawing>
        <wp:anchor distT="0" distB="0" distL="114300" distR="114300" simplePos="0" relativeHeight="251658240" behindDoc="0" locked="0" layoutInCell="1" allowOverlap="1" wp14:anchorId="2B6E9D6A" wp14:editId="3836BD55">
          <wp:simplePos x="0" y="0"/>
          <wp:positionH relativeFrom="page">
            <wp:posOffset>353604</wp:posOffset>
          </wp:positionH>
          <wp:positionV relativeFrom="bottomMargin">
            <wp:posOffset>398378</wp:posOffset>
          </wp:positionV>
          <wp:extent cx="226800" cy="288000"/>
          <wp:effectExtent l="0" t="0" r="1905" b="0"/>
          <wp:wrapSquare wrapText="bothSides"/>
          <wp:docPr id="675" name="Imag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ENNES_Monogramme_N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8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E002" w14:textId="307D722D" w:rsidR="002B276E" w:rsidRPr="00171676" w:rsidRDefault="002B276E" w:rsidP="001716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19387" w14:textId="77777777" w:rsidR="0038086E" w:rsidRDefault="0038086E" w:rsidP="00DA4152">
      <w:pPr>
        <w:spacing w:after="0"/>
      </w:pPr>
      <w:r>
        <w:separator/>
      </w:r>
    </w:p>
  </w:footnote>
  <w:footnote w:type="continuationSeparator" w:id="0">
    <w:p w14:paraId="6964F1E9" w14:textId="77777777" w:rsidR="0038086E" w:rsidRDefault="0038086E" w:rsidP="00DA4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DBDF" w14:textId="77777777" w:rsidR="002B276E" w:rsidRDefault="002B27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2ED32C"/>
    <w:lvl w:ilvl="0">
      <w:start w:val="1"/>
      <w:numFmt w:val="lowerLetter"/>
      <w:pStyle w:val="Listenumros4"/>
      <w:lvlText w:val="%1."/>
      <w:lvlJc w:val="left"/>
      <w:pPr>
        <w:ind w:left="1209" w:hanging="360"/>
      </w:pPr>
    </w:lvl>
  </w:abstractNum>
  <w:abstractNum w:abstractNumId="1" w15:restartNumberingAfterBreak="0">
    <w:nsid w:val="FFFFFF7E"/>
    <w:multiLevelType w:val="singleLevel"/>
    <w:tmpl w:val="212A8D14"/>
    <w:lvl w:ilvl="0">
      <w:start w:val="1"/>
      <w:numFmt w:val="decimal"/>
      <w:pStyle w:val="Listenumros3"/>
      <w:lvlText w:val="%1."/>
      <w:lvlJc w:val="left"/>
      <w:pPr>
        <w:tabs>
          <w:tab w:val="num" w:pos="928"/>
        </w:tabs>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FFFFFF7F"/>
    <w:multiLevelType w:val="singleLevel"/>
    <w:tmpl w:val="08143398"/>
    <w:lvl w:ilvl="0">
      <w:start w:val="1"/>
      <w:numFmt w:val="decimal"/>
      <w:pStyle w:val="Listenumros2"/>
      <w:lvlText w:val="%1."/>
      <w:lvlJc w:val="left"/>
      <w:pPr>
        <w:tabs>
          <w:tab w:val="num" w:pos="643"/>
        </w:tabs>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FFFFFF88"/>
    <w:multiLevelType w:val="singleLevel"/>
    <w:tmpl w:val="E4285490"/>
    <w:lvl w:ilvl="0">
      <w:start w:val="1"/>
      <w:numFmt w:val="decimal"/>
      <w:pStyle w:val="Listenumros"/>
      <w:lvlText w:val="%1. "/>
      <w:lvlJc w:val="left"/>
      <w:pPr>
        <w:ind w:left="1211" w:hanging="360"/>
      </w:pPr>
      <w:rPr>
        <w:rFonts w:ascii="Condate Medium" w:hAnsi="Condate Medium" w:hint="default"/>
        <w:spacing w:val="20"/>
        <w:w w:val="100"/>
        <w:kern w:val="0"/>
        <w:position w:val="0"/>
      </w:rPr>
    </w:lvl>
  </w:abstractNum>
  <w:abstractNum w:abstractNumId="4" w15:restartNumberingAfterBreak="0">
    <w:nsid w:val="FFFFFF89"/>
    <w:multiLevelType w:val="singleLevel"/>
    <w:tmpl w:val="9048B4F0"/>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3A911F5"/>
    <w:multiLevelType w:val="hybridMultilevel"/>
    <w:tmpl w:val="06B4759A"/>
    <w:lvl w:ilvl="0" w:tplc="FC7CD46E">
      <w:start w:val="1"/>
      <w:numFmt w:val="bullet"/>
      <w:lvlText w:val="o"/>
      <w:lvlJc w:val="left"/>
      <w:pPr>
        <w:ind w:left="1778" w:hanging="360"/>
      </w:pPr>
      <w:rPr>
        <w:rFonts w:ascii="Courier New" w:hAnsi="Courier New" w:cs="Courier New" w:hint="default"/>
        <w:b w:val="0"/>
        <w:i w:val="0"/>
        <w:sz w:val="20"/>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6" w15:restartNumberingAfterBreak="0">
    <w:nsid w:val="082E0F36"/>
    <w:multiLevelType w:val="multilevel"/>
    <w:tmpl w:val="1B26D984"/>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7" w15:restartNumberingAfterBreak="0">
    <w:nsid w:val="3D843281"/>
    <w:multiLevelType w:val="hybridMultilevel"/>
    <w:tmpl w:val="8A28C0F4"/>
    <w:lvl w:ilvl="0" w:tplc="5B1E22D4">
      <w:start w:val="1"/>
      <w:numFmt w:val="bullet"/>
      <w:pStyle w:val="Titre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711527"/>
    <w:multiLevelType w:val="hybridMultilevel"/>
    <w:tmpl w:val="B0182092"/>
    <w:lvl w:ilvl="0" w:tplc="0C2661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C535C63"/>
    <w:multiLevelType w:val="hybridMultilevel"/>
    <w:tmpl w:val="0D62E6E8"/>
    <w:lvl w:ilvl="0" w:tplc="96D60062">
      <w:start w:val="1"/>
      <w:numFmt w:val="bullet"/>
      <w:pStyle w:val="TM2"/>
      <w:lvlText w:val=""/>
      <w:lvlJc w:val="left"/>
      <w:pPr>
        <w:ind w:left="941" w:hanging="360"/>
      </w:pPr>
      <w:rPr>
        <w:rFonts w:ascii="Symbol" w:hAnsi="Symbol" w:hint="default"/>
      </w:rPr>
    </w:lvl>
    <w:lvl w:ilvl="1" w:tplc="040C0003" w:tentative="1">
      <w:start w:val="1"/>
      <w:numFmt w:val="bullet"/>
      <w:lvlText w:val="o"/>
      <w:lvlJc w:val="left"/>
      <w:pPr>
        <w:ind w:left="1661" w:hanging="360"/>
      </w:pPr>
      <w:rPr>
        <w:rFonts w:ascii="Courier New" w:hAnsi="Courier New" w:cs="Courier New" w:hint="default"/>
      </w:rPr>
    </w:lvl>
    <w:lvl w:ilvl="2" w:tplc="040C0005" w:tentative="1">
      <w:start w:val="1"/>
      <w:numFmt w:val="bullet"/>
      <w:lvlText w:val=""/>
      <w:lvlJc w:val="left"/>
      <w:pPr>
        <w:ind w:left="2381" w:hanging="360"/>
      </w:pPr>
      <w:rPr>
        <w:rFonts w:ascii="Wingdings" w:hAnsi="Wingdings" w:hint="default"/>
      </w:rPr>
    </w:lvl>
    <w:lvl w:ilvl="3" w:tplc="040C0001" w:tentative="1">
      <w:start w:val="1"/>
      <w:numFmt w:val="bullet"/>
      <w:lvlText w:val=""/>
      <w:lvlJc w:val="left"/>
      <w:pPr>
        <w:ind w:left="3101" w:hanging="360"/>
      </w:pPr>
      <w:rPr>
        <w:rFonts w:ascii="Symbol" w:hAnsi="Symbol" w:hint="default"/>
      </w:rPr>
    </w:lvl>
    <w:lvl w:ilvl="4" w:tplc="040C0003" w:tentative="1">
      <w:start w:val="1"/>
      <w:numFmt w:val="bullet"/>
      <w:lvlText w:val="o"/>
      <w:lvlJc w:val="left"/>
      <w:pPr>
        <w:ind w:left="3821" w:hanging="360"/>
      </w:pPr>
      <w:rPr>
        <w:rFonts w:ascii="Courier New" w:hAnsi="Courier New" w:cs="Courier New" w:hint="default"/>
      </w:rPr>
    </w:lvl>
    <w:lvl w:ilvl="5" w:tplc="040C0005" w:tentative="1">
      <w:start w:val="1"/>
      <w:numFmt w:val="bullet"/>
      <w:lvlText w:val=""/>
      <w:lvlJc w:val="left"/>
      <w:pPr>
        <w:ind w:left="4541" w:hanging="360"/>
      </w:pPr>
      <w:rPr>
        <w:rFonts w:ascii="Wingdings" w:hAnsi="Wingdings" w:hint="default"/>
      </w:rPr>
    </w:lvl>
    <w:lvl w:ilvl="6" w:tplc="040C0001" w:tentative="1">
      <w:start w:val="1"/>
      <w:numFmt w:val="bullet"/>
      <w:lvlText w:val=""/>
      <w:lvlJc w:val="left"/>
      <w:pPr>
        <w:ind w:left="5261" w:hanging="360"/>
      </w:pPr>
      <w:rPr>
        <w:rFonts w:ascii="Symbol" w:hAnsi="Symbol" w:hint="default"/>
      </w:rPr>
    </w:lvl>
    <w:lvl w:ilvl="7" w:tplc="040C0003" w:tentative="1">
      <w:start w:val="1"/>
      <w:numFmt w:val="bullet"/>
      <w:lvlText w:val="o"/>
      <w:lvlJc w:val="left"/>
      <w:pPr>
        <w:ind w:left="5981" w:hanging="360"/>
      </w:pPr>
      <w:rPr>
        <w:rFonts w:ascii="Courier New" w:hAnsi="Courier New" w:cs="Courier New" w:hint="default"/>
      </w:rPr>
    </w:lvl>
    <w:lvl w:ilvl="8" w:tplc="040C0005" w:tentative="1">
      <w:start w:val="1"/>
      <w:numFmt w:val="bullet"/>
      <w:lvlText w:val=""/>
      <w:lvlJc w:val="left"/>
      <w:pPr>
        <w:ind w:left="6701" w:hanging="360"/>
      </w:pPr>
      <w:rPr>
        <w:rFonts w:ascii="Wingdings" w:hAnsi="Wingdings" w:hint="default"/>
      </w:rPr>
    </w:lvl>
  </w:abstractNum>
  <w:num w:numId="1">
    <w:abstractNumId w:val="8"/>
  </w:num>
  <w:num w:numId="2">
    <w:abstractNumId w:val="6"/>
  </w:num>
  <w:num w:numId="3">
    <w:abstractNumId w:val="3"/>
  </w:num>
  <w:num w:numId="4">
    <w:abstractNumId w:val="2"/>
  </w:num>
  <w:num w:numId="5">
    <w:abstractNumId w:val="1"/>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52"/>
    <w:rsid w:val="00001FA7"/>
    <w:rsid w:val="00004C2E"/>
    <w:rsid w:val="00011858"/>
    <w:rsid w:val="000125F2"/>
    <w:rsid w:val="00017C7C"/>
    <w:rsid w:val="0002632B"/>
    <w:rsid w:val="00027BDA"/>
    <w:rsid w:val="00033967"/>
    <w:rsid w:val="0004071B"/>
    <w:rsid w:val="00043653"/>
    <w:rsid w:val="00050987"/>
    <w:rsid w:val="0006048A"/>
    <w:rsid w:val="00065154"/>
    <w:rsid w:val="00067F98"/>
    <w:rsid w:val="0007074D"/>
    <w:rsid w:val="000927D7"/>
    <w:rsid w:val="000949B8"/>
    <w:rsid w:val="000B0EC4"/>
    <w:rsid w:val="000C78AD"/>
    <w:rsid w:val="000D1D3E"/>
    <w:rsid w:val="000D5593"/>
    <w:rsid w:val="000E6F1C"/>
    <w:rsid w:val="000F720A"/>
    <w:rsid w:val="00103A2E"/>
    <w:rsid w:val="001100FA"/>
    <w:rsid w:val="001508AD"/>
    <w:rsid w:val="00150B83"/>
    <w:rsid w:val="0015235E"/>
    <w:rsid w:val="0016339B"/>
    <w:rsid w:val="00171676"/>
    <w:rsid w:val="00171851"/>
    <w:rsid w:val="001911DF"/>
    <w:rsid w:val="00194BA6"/>
    <w:rsid w:val="001A5C43"/>
    <w:rsid w:val="001B2EAB"/>
    <w:rsid w:val="001B6665"/>
    <w:rsid w:val="001B7D93"/>
    <w:rsid w:val="001C1A91"/>
    <w:rsid w:val="001D2877"/>
    <w:rsid w:val="001D66AA"/>
    <w:rsid w:val="001F3B63"/>
    <w:rsid w:val="00216047"/>
    <w:rsid w:val="00220506"/>
    <w:rsid w:val="00221D8C"/>
    <w:rsid w:val="002245EF"/>
    <w:rsid w:val="00224C5B"/>
    <w:rsid w:val="002420B0"/>
    <w:rsid w:val="00257D39"/>
    <w:rsid w:val="00297872"/>
    <w:rsid w:val="002A7903"/>
    <w:rsid w:val="002B0B61"/>
    <w:rsid w:val="002B1860"/>
    <w:rsid w:val="002B276E"/>
    <w:rsid w:val="002B2B6A"/>
    <w:rsid w:val="002C142F"/>
    <w:rsid w:val="002C2AA6"/>
    <w:rsid w:val="002C3C74"/>
    <w:rsid w:val="002C5F84"/>
    <w:rsid w:val="002D77EF"/>
    <w:rsid w:val="002E16D2"/>
    <w:rsid w:val="002E18A2"/>
    <w:rsid w:val="002F1626"/>
    <w:rsid w:val="00321C26"/>
    <w:rsid w:val="00321E8B"/>
    <w:rsid w:val="00330869"/>
    <w:rsid w:val="003479BD"/>
    <w:rsid w:val="00354143"/>
    <w:rsid w:val="00367A76"/>
    <w:rsid w:val="00371B16"/>
    <w:rsid w:val="00372095"/>
    <w:rsid w:val="00372099"/>
    <w:rsid w:val="0038086E"/>
    <w:rsid w:val="00396506"/>
    <w:rsid w:val="00397A53"/>
    <w:rsid w:val="003A06FA"/>
    <w:rsid w:val="003A070C"/>
    <w:rsid w:val="003A508E"/>
    <w:rsid w:val="003C7D5C"/>
    <w:rsid w:val="003D56D9"/>
    <w:rsid w:val="003F2D3E"/>
    <w:rsid w:val="0040177B"/>
    <w:rsid w:val="004333A6"/>
    <w:rsid w:val="00433B3E"/>
    <w:rsid w:val="00453AD9"/>
    <w:rsid w:val="00455D8C"/>
    <w:rsid w:val="004573EB"/>
    <w:rsid w:val="00462E61"/>
    <w:rsid w:val="004649D2"/>
    <w:rsid w:val="00471E43"/>
    <w:rsid w:val="00494E2E"/>
    <w:rsid w:val="00496818"/>
    <w:rsid w:val="004B018E"/>
    <w:rsid w:val="004B22C5"/>
    <w:rsid w:val="004B59CF"/>
    <w:rsid w:val="004C1CCA"/>
    <w:rsid w:val="004D5F0C"/>
    <w:rsid w:val="004D7942"/>
    <w:rsid w:val="004F5F8D"/>
    <w:rsid w:val="005029E2"/>
    <w:rsid w:val="00505171"/>
    <w:rsid w:val="005114F8"/>
    <w:rsid w:val="00533A64"/>
    <w:rsid w:val="0055275B"/>
    <w:rsid w:val="005561BA"/>
    <w:rsid w:val="00556C5B"/>
    <w:rsid w:val="00574346"/>
    <w:rsid w:val="00575600"/>
    <w:rsid w:val="00580883"/>
    <w:rsid w:val="00587A74"/>
    <w:rsid w:val="005918EC"/>
    <w:rsid w:val="00592D86"/>
    <w:rsid w:val="00597966"/>
    <w:rsid w:val="005A03F7"/>
    <w:rsid w:val="005B30C6"/>
    <w:rsid w:val="005B4B76"/>
    <w:rsid w:val="005B6A86"/>
    <w:rsid w:val="005D3B4C"/>
    <w:rsid w:val="005D65F7"/>
    <w:rsid w:val="00600079"/>
    <w:rsid w:val="00600EB2"/>
    <w:rsid w:val="0060170A"/>
    <w:rsid w:val="0060392A"/>
    <w:rsid w:val="00622ED7"/>
    <w:rsid w:val="00661C82"/>
    <w:rsid w:val="00662A85"/>
    <w:rsid w:val="00662E83"/>
    <w:rsid w:val="00671E32"/>
    <w:rsid w:val="0067461C"/>
    <w:rsid w:val="006757A5"/>
    <w:rsid w:val="006851A1"/>
    <w:rsid w:val="00687820"/>
    <w:rsid w:val="006A59A9"/>
    <w:rsid w:val="006B0420"/>
    <w:rsid w:val="006B4270"/>
    <w:rsid w:val="006B5449"/>
    <w:rsid w:val="006C095E"/>
    <w:rsid w:val="006C2CBD"/>
    <w:rsid w:val="006C594D"/>
    <w:rsid w:val="006C6CD4"/>
    <w:rsid w:val="006E7AC9"/>
    <w:rsid w:val="00722072"/>
    <w:rsid w:val="00742C29"/>
    <w:rsid w:val="0075332F"/>
    <w:rsid w:val="007721D3"/>
    <w:rsid w:val="00796034"/>
    <w:rsid w:val="00796A96"/>
    <w:rsid w:val="007973C4"/>
    <w:rsid w:val="007A5B19"/>
    <w:rsid w:val="007A703A"/>
    <w:rsid w:val="007B7D69"/>
    <w:rsid w:val="007C3210"/>
    <w:rsid w:val="007D04C0"/>
    <w:rsid w:val="007D1863"/>
    <w:rsid w:val="007D37DD"/>
    <w:rsid w:val="007E75CD"/>
    <w:rsid w:val="007F3B61"/>
    <w:rsid w:val="00814DBE"/>
    <w:rsid w:val="00822114"/>
    <w:rsid w:val="008239E0"/>
    <w:rsid w:val="008417F4"/>
    <w:rsid w:val="00852A0F"/>
    <w:rsid w:val="008615B8"/>
    <w:rsid w:val="00874C3B"/>
    <w:rsid w:val="00876F25"/>
    <w:rsid w:val="008973BA"/>
    <w:rsid w:val="008A0E90"/>
    <w:rsid w:val="008A64CB"/>
    <w:rsid w:val="008B5A8C"/>
    <w:rsid w:val="008B76D6"/>
    <w:rsid w:val="008C3C24"/>
    <w:rsid w:val="008D7B7F"/>
    <w:rsid w:val="008E2288"/>
    <w:rsid w:val="008F0242"/>
    <w:rsid w:val="008F0B42"/>
    <w:rsid w:val="0091270E"/>
    <w:rsid w:val="00916271"/>
    <w:rsid w:val="009225B5"/>
    <w:rsid w:val="009305A3"/>
    <w:rsid w:val="009337FB"/>
    <w:rsid w:val="00934582"/>
    <w:rsid w:val="00935ECA"/>
    <w:rsid w:val="0095067A"/>
    <w:rsid w:val="009672C8"/>
    <w:rsid w:val="0096754A"/>
    <w:rsid w:val="009709E8"/>
    <w:rsid w:val="00971435"/>
    <w:rsid w:val="0097607F"/>
    <w:rsid w:val="00986617"/>
    <w:rsid w:val="00995DEC"/>
    <w:rsid w:val="009A24A5"/>
    <w:rsid w:val="009B31BE"/>
    <w:rsid w:val="009B41E6"/>
    <w:rsid w:val="009C5519"/>
    <w:rsid w:val="009D7270"/>
    <w:rsid w:val="009E1D2A"/>
    <w:rsid w:val="009F620C"/>
    <w:rsid w:val="00A01532"/>
    <w:rsid w:val="00A564B4"/>
    <w:rsid w:val="00A85F01"/>
    <w:rsid w:val="00A9011D"/>
    <w:rsid w:val="00A94F8D"/>
    <w:rsid w:val="00AA12FC"/>
    <w:rsid w:val="00AA7669"/>
    <w:rsid w:val="00AB1690"/>
    <w:rsid w:val="00AB6C68"/>
    <w:rsid w:val="00AB6C84"/>
    <w:rsid w:val="00AB7FE9"/>
    <w:rsid w:val="00AD6518"/>
    <w:rsid w:val="00AF2EAC"/>
    <w:rsid w:val="00AF66B9"/>
    <w:rsid w:val="00B07660"/>
    <w:rsid w:val="00B1182B"/>
    <w:rsid w:val="00B12189"/>
    <w:rsid w:val="00B14669"/>
    <w:rsid w:val="00B2479D"/>
    <w:rsid w:val="00B26D28"/>
    <w:rsid w:val="00B54287"/>
    <w:rsid w:val="00B66B22"/>
    <w:rsid w:val="00B81C39"/>
    <w:rsid w:val="00B83A6A"/>
    <w:rsid w:val="00B908C2"/>
    <w:rsid w:val="00B93CB9"/>
    <w:rsid w:val="00BA36B9"/>
    <w:rsid w:val="00BB3743"/>
    <w:rsid w:val="00BB44F9"/>
    <w:rsid w:val="00BC3515"/>
    <w:rsid w:val="00BC3B77"/>
    <w:rsid w:val="00BD117D"/>
    <w:rsid w:val="00BD6763"/>
    <w:rsid w:val="00BD755C"/>
    <w:rsid w:val="00BE15D9"/>
    <w:rsid w:val="00C05F59"/>
    <w:rsid w:val="00C24961"/>
    <w:rsid w:val="00C305AF"/>
    <w:rsid w:val="00C57A20"/>
    <w:rsid w:val="00C67E39"/>
    <w:rsid w:val="00C718D5"/>
    <w:rsid w:val="00C74C78"/>
    <w:rsid w:val="00C8154F"/>
    <w:rsid w:val="00C902E5"/>
    <w:rsid w:val="00C92D5B"/>
    <w:rsid w:val="00C93704"/>
    <w:rsid w:val="00C976E0"/>
    <w:rsid w:val="00CA36A9"/>
    <w:rsid w:val="00CA7C22"/>
    <w:rsid w:val="00CB360D"/>
    <w:rsid w:val="00CD130D"/>
    <w:rsid w:val="00CF02C2"/>
    <w:rsid w:val="00CF17D7"/>
    <w:rsid w:val="00CF5DB8"/>
    <w:rsid w:val="00D0205D"/>
    <w:rsid w:val="00D32DD0"/>
    <w:rsid w:val="00D466CA"/>
    <w:rsid w:val="00D53286"/>
    <w:rsid w:val="00D67F71"/>
    <w:rsid w:val="00D745A3"/>
    <w:rsid w:val="00D82E91"/>
    <w:rsid w:val="00D84C0E"/>
    <w:rsid w:val="00D86FEC"/>
    <w:rsid w:val="00D91F56"/>
    <w:rsid w:val="00D9413B"/>
    <w:rsid w:val="00DA3266"/>
    <w:rsid w:val="00DA4152"/>
    <w:rsid w:val="00DB52F8"/>
    <w:rsid w:val="00DB72D3"/>
    <w:rsid w:val="00DE7992"/>
    <w:rsid w:val="00DF2DBA"/>
    <w:rsid w:val="00DF7F4B"/>
    <w:rsid w:val="00E27598"/>
    <w:rsid w:val="00E3192B"/>
    <w:rsid w:val="00E416C5"/>
    <w:rsid w:val="00E42C34"/>
    <w:rsid w:val="00E51592"/>
    <w:rsid w:val="00E65947"/>
    <w:rsid w:val="00E82635"/>
    <w:rsid w:val="00E910FD"/>
    <w:rsid w:val="00E91328"/>
    <w:rsid w:val="00EA11C3"/>
    <w:rsid w:val="00EA4163"/>
    <w:rsid w:val="00EB6F17"/>
    <w:rsid w:val="00EC1BF8"/>
    <w:rsid w:val="00ED235E"/>
    <w:rsid w:val="00ED415C"/>
    <w:rsid w:val="00F2020F"/>
    <w:rsid w:val="00F274A9"/>
    <w:rsid w:val="00F31A69"/>
    <w:rsid w:val="00F34945"/>
    <w:rsid w:val="00F46447"/>
    <w:rsid w:val="00F9142E"/>
    <w:rsid w:val="00F92C07"/>
    <w:rsid w:val="00F95D5C"/>
    <w:rsid w:val="00FA0B97"/>
    <w:rsid w:val="00FB1967"/>
    <w:rsid w:val="00FD5359"/>
    <w:rsid w:val="00FE39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54C5"/>
  <w15:docId w15:val="{ED98F1AC-83A7-4BA0-A769-491B952F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592"/>
    <w:pPr>
      <w:spacing w:after="120" w:line="240" w:lineRule="auto"/>
      <w:ind w:left="851"/>
      <w:jc w:val="both"/>
    </w:pPr>
    <w:rPr>
      <w:rFonts w:ascii="DM Sans" w:hAnsi="DM Sans"/>
      <w:sz w:val="20"/>
    </w:rPr>
  </w:style>
  <w:style w:type="paragraph" w:styleId="Titre1">
    <w:name w:val="heading 1"/>
    <w:basedOn w:val="TITREGUIDE"/>
    <w:next w:val="Normal"/>
    <w:link w:val="Titre1Car"/>
    <w:uiPriority w:val="9"/>
    <w:qFormat/>
    <w:rsid w:val="002C5F84"/>
    <w:pPr>
      <w:keepNext/>
      <w:keepLines/>
      <w:pBdr>
        <w:bottom w:val="single" w:sz="4" w:space="12" w:color="auto"/>
      </w:pBdr>
      <w:spacing w:before="480" w:after="480"/>
      <w:outlineLvl w:val="0"/>
    </w:pPr>
    <w:rPr>
      <w:rFonts w:eastAsiaTheme="majorEastAsia" w:cstheme="majorBidi"/>
      <w:bCs w:val="0"/>
      <w:color w:val="000000" w:themeColor="text1"/>
      <w:sz w:val="48"/>
      <w:szCs w:val="28"/>
    </w:rPr>
  </w:style>
  <w:style w:type="paragraph" w:styleId="Titre2">
    <w:name w:val="heading 2"/>
    <w:basedOn w:val="Normal"/>
    <w:next w:val="Normal"/>
    <w:link w:val="Titre2Car"/>
    <w:uiPriority w:val="9"/>
    <w:unhideWhenUsed/>
    <w:qFormat/>
    <w:rsid w:val="00DF2DBA"/>
    <w:pPr>
      <w:keepNext/>
      <w:keepLines/>
      <w:spacing w:before="240" w:after="240" w:line="288" w:lineRule="auto"/>
      <w:ind w:left="0"/>
      <w:jc w:val="left"/>
      <w:outlineLvl w:val="1"/>
    </w:pPr>
    <w:rPr>
      <w:rFonts w:ascii="Condate Light" w:eastAsiaTheme="majorEastAsia" w:hAnsi="Condate Light" w:cstheme="majorBidi"/>
      <w:bCs/>
      <w:color w:val="3087C5" w:themeColor="accent6" w:themeShade="BF"/>
      <w:sz w:val="32"/>
      <w:szCs w:val="26"/>
    </w:rPr>
  </w:style>
  <w:style w:type="paragraph" w:styleId="Titre3">
    <w:name w:val="heading 3"/>
    <w:basedOn w:val="Titre2"/>
    <w:next w:val="Normal"/>
    <w:link w:val="Titre3Car"/>
    <w:uiPriority w:val="9"/>
    <w:unhideWhenUsed/>
    <w:qFormat/>
    <w:rsid w:val="00986617"/>
    <w:pPr>
      <w:numPr>
        <w:numId w:val="10"/>
      </w:numPr>
      <w:spacing w:after="0"/>
      <w:ind w:left="851" w:hanging="284"/>
      <w:contextualSpacing/>
      <w:outlineLvl w:val="2"/>
    </w:pPr>
    <w:rPr>
      <w:rFonts w:asciiTheme="minorHAnsi" w:hAnsiTheme="minorHAnsi"/>
      <w:b/>
      <w:bCs w:val="0"/>
      <w:color w:val="auto"/>
      <w:sz w:val="24"/>
      <w:u w:val="single"/>
    </w:rPr>
  </w:style>
  <w:style w:type="paragraph" w:styleId="Titre4">
    <w:name w:val="heading 4"/>
    <w:basedOn w:val="Normal"/>
    <w:next w:val="Normal"/>
    <w:link w:val="Titre4Car"/>
    <w:uiPriority w:val="9"/>
    <w:unhideWhenUsed/>
    <w:qFormat/>
    <w:rsid w:val="00DF2DBA"/>
    <w:pPr>
      <w:keepNext/>
      <w:keepLines/>
      <w:spacing w:before="120"/>
      <w:outlineLvl w:val="3"/>
    </w:pPr>
    <w:rPr>
      <w:rFonts w:eastAsia="Times New Roman" w:cstheme="majorBidi"/>
      <w:b/>
      <w:bCs/>
      <w:iCs/>
      <w:color w:val="3087C5" w:themeColor="accent6" w:themeShade="BF"/>
      <w:sz w:val="22"/>
    </w:rPr>
  </w:style>
  <w:style w:type="paragraph" w:styleId="Titre5">
    <w:name w:val="heading 5"/>
    <w:basedOn w:val="Normal"/>
    <w:next w:val="Normal"/>
    <w:link w:val="Titre5Car"/>
    <w:uiPriority w:val="9"/>
    <w:unhideWhenUsed/>
    <w:qFormat/>
    <w:rsid w:val="00455D8C"/>
    <w:pPr>
      <w:keepNext/>
      <w:keepLines/>
      <w:numPr>
        <w:ilvl w:val="4"/>
        <w:numId w:val="2"/>
      </w:numPr>
      <w:spacing w:before="200" w:after="0"/>
      <w:outlineLvl w:val="4"/>
    </w:pPr>
    <w:rPr>
      <w:rFonts w:asciiTheme="majorHAnsi" w:eastAsiaTheme="majorEastAsia" w:hAnsiTheme="majorHAnsi" w:cstheme="majorBidi"/>
      <w:color w:val="354965" w:themeColor="accent1" w:themeShade="7F"/>
    </w:rPr>
  </w:style>
  <w:style w:type="paragraph" w:styleId="Titre6">
    <w:name w:val="heading 6"/>
    <w:basedOn w:val="Normal"/>
    <w:next w:val="Normal"/>
    <w:link w:val="Titre6Car"/>
    <w:uiPriority w:val="9"/>
    <w:semiHidden/>
    <w:unhideWhenUsed/>
    <w:qFormat/>
    <w:rsid w:val="006C2CBD"/>
    <w:pPr>
      <w:keepNext/>
      <w:keepLines/>
      <w:numPr>
        <w:ilvl w:val="5"/>
        <w:numId w:val="2"/>
      </w:numPr>
      <w:spacing w:before="40" w:after="0"/>
      <w:outlineLvl w:val="5"/>
    </w:pPr>
    <w:rPr>
      <w:rFonts w:asciiTheme="majorHAnsi" w:eastAsiaTheme="majorEastAsia" w:hAnsiTheme="majorHAnsi" w:cstheme="majorBidi"/>
      <w:color w:val="354965" w:themeColor="accent1" w:themeShade="7F"/>
    </w:rPr>
  </w:style>
  <w:style w:type="paragraph" w:styleId="Titre7">
    <w:name w:val="heading 7"/>
    <w:basedOn w:val="Normal"/>
    <w:next w:val="Normal"/>
    <w:link w:val="Titre7Car"/>
    <w:uiPriority w:val="9"/>
    <w:semiHidden/>
    <w:unhideWhenUsed/>
    <w:qFormat/>
    <w:rsid w:val="006C2CBD"/>
    <w:pPr>
      <w:keepNext/>
      <w:keepLines/>
      <w:numPr>
        <w:ilvl w:val="6"/>
        <w:numId w:val="2"/>
      </w:numPr>
      <w:spacing w:before="40" w:after="0"/>
      <w:outlineLvl w:val="6"/>
    </w:pPr>
    <w:rPr>
      <w:rFonts w:asciiTheme="majorHAnsi" w:eastAsiaTheme="majorEastAsia" w:hAnsiTheme="majorHAnsi" w:cstheme="majorBidi"/>
      <w:i/>
      <w:iCs/>
      <w:color w:val="354965" w:themeColor="accent1" w:themeShade="7F"/>
    </w:rPr>
  </w:style>
  <w:style w:type="paragraph" w:styleId="Titre8">
    <w:name w:val="heading 8"/>
    <w:basedOn w:val="Normal"/>
    <w:next w:val="Normal"/>
    <w:link w:val="Titre8Car"/>
    <w:uiPriority w:val="9"/>
    <w:semiHidden/>
    <w:unhideWhenUsed/>
    <w:qFormat/>
    <w:rsid w:val="006C2CB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C2CB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2CBD"/>
    <w:pPr>
      <w:ind w:left="720"/>
      <w:contextualSpacing/>
    </w:pPr>
  </w:style>
  <w:style w:type="paragraph" w:styleId="NormalWeb">
    <w:name w:val="Normal (Web)"/>
    <w:basedOn w:val="Normal"/>
    <w:uiPriority w:val="99"/>
    <w:unhideWhenUsed/>
    <w:rsid w:val="00DA4152"/>
    <w:pPr>
      <w:spacing w:before="100" w:beforeAutospacing="1" w:after="119"/>
    </w:pPr>
    <w:rPr>
      <w:rFonts w:ascii="Times New Roman" w:eastAsia="Times New Roman" w:hAnsi="Times New Roman" w:cs="Times New Roman"/>
      <w:sz w:val="24"/>
      <w:szCs w:val="24"/>
      <w:lang w:eastAsia="fr-FR"/>
    </w:rPr>
  </w:style>
  <w:style w:type="character" w:customStyle="1" w:styleId="fileinfo1">
    <w:name w:val="fileinfo1"/>
    <w:basedOn w:val="Policepardfaut"/>
    <w:rsid w:val="00DA4152"/>
    <w:rPr>
      <w:color w:val="505050"/>
    </w:rPr>
  </w:style>
  <w:style w:type="paragraph" w:styleId="En-tte">
    <w:name w:val="header"/>
    <w:basedOn w:val="Normal"/>
    <w:link w:val="En-tteCar"/>
    <w:uiPriority w:val="99"/>
    <w:unhideWhenUsed/>
    <w:rsid w:val="00220506"/>
    <w:pPr>
      <w:tabs>
        <w:tab w:val="center" w:pos="4536"/>
        <w:tab w:val="right" w:pos="9072"/>
      </w:tabs>
      <w:spacing w:after="0"/>
    </w:pPr>
    <w:rPr>
      <w:rFonts w:ascii="Condate Light" w:hAnsi="Condate Light"/>
    </w:rPr>
  </w:style>
  <w:style w:type="character" w:customStyle="1" w:styleId="En-tteCar">
    <w:name w:val="En-tête Car"/>
    <w:basedOn w:val="Policepardfaut"/>
    <w:link w:val="En-tte"/>
    <w:uiPriority w:val="99"/>
    <w:rsid w:val="00220506"/>
    <w:rPr>
      <w:rFonts w:ascii="Condate Light" w:hAnsi="Condate Light"/>
      <w:sz w:val="20"/>
    </w:rPr>
  </w:style>
  <w:style w:type="paragraph" w:styleId="Pieddepage">
    <w:name w:val="footer"/>
    <w:basedOn w:val="Normal"/>
    <w:link w:val="PieddepageCar"/>
    <w:uiPriority w:val="99"/>
    <w:unhideWhenUsed/>
    <w:rsid w:val="002C5F84"/>
    <w:pPr>
      <w:tabs>
        <w:tab w:val="center" w:pos="4536"/>
        <w:tab w:val="right" w:pos="9072"/>
      </w:tabs>
      <w:spacing w:after="0"/>
      <w:ind w:left="0"/>
    </w:pPr>
    <w:rPr>
      <w:caps/>
      <w:color w:val="595959" w:themeColor="text2" w:themeTint="A6"/>
      <w:sz w:val="16"/>
    </w:rPr>
  </w:style>
  <w:style w:type="character" w:customStyle="1" w:styleId="PieddepageCar">
    <w:name w:val="Pied de page Car"/>
    <w:basedOn w:val="Policepardfaut"/>
    <w:link w:val="Pieddepage"/>
    <w:uiPriority w:val="99"/>
    <w:rsid w:val="002C5F84"/>
    <w:rPr>
      <w:rFonts w:ascii="DM Sans" w:hAnsi="DM Sans"/>
      <w:caps/>
      <w:color w:val="595959" w:themeColor="text2" w:themeTint="A6"/>
      <w:sz w:val="16"/>
    </w:rPr>
  </w:style>
  <w:style w:type="paragraph" w:styleId="Sansinterligne">
    <w:name w:val="No Spacing"/>
    <w:link w:val="SansinterligneCar"/>
    <w:uiPriority w:val="1"/>
    <w:qFormat/>
    <w:rsid w:val="00DA4152"/>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A4152"/>
    <w:rPr>
      <w:rFonts w:eastAsiaTheme="minorEastAsia"/>
      <w:lang w:eastAsia="fr-FR"/>
    </w:rPr>
  </w:style>
  <w:style w:type="paragraph" w:styleId="Notedebasdepage">
    <w:name w:val="footnote text"/>
    <w:basedOn w:val="Normal"/>
    <w:link w:val="NotedebasdepageCar"/>
    <w:uiPriority w:val="99"/>
    <w:semiHidden/>
    <w:unhideWhenUsed/>
    <w:rsid w:val="00DA4152"/>
    <w:pPr>
      <w:spacing w:after="0"/>
    </w:pPr>
    <w:rPr>
      <w:szCs w:val="20"/>
    </w:rPr>
  </w:style>
  <w:style w:type="character" w:customStyle="1" w:styleId="NotedebasdepageCar">
    <w:name w:val="Note de bas de page Car"/>
    <w:basedOn w:val="Policepardfaut"/>
    <w:link w:val="Notedebasdepage"/>
    <w:uiPriority w:val="99"/>
    <w:semiHidden/>
    <w:rsid w:val="00DA4152"/>
    <w:rPr>
      <w:sz w:val="20"/>
      <w:szCs w:val="20"/>
    </w:rPr>
  </w:style>
  <w:style w:type="character" w:styleId="Appelnotedebasdep">
    <w:name w:val="footnote reference"/>
    <w:basedOn w:val="Policepardfaut"/>
    <w:uiPriority w:val="99"/>
    <w:semiHidden/>
    <w:unhideWhenUsed/>
    <w:rsid w:val="00DA4152"/>
    <w:rPr>
      <w:vertAlign w:val="superscript"/>
    </w:rPr>
  </w:style>
  <w:style w:type="paragraph" w:styleId="Textedebulles">
    <w:name w:val="Balloon Text"/>
    <w:basedOn w:val="Normal"/>
    <w:link w:val="TextedebullesCar"/>
    <w:uiPriority w:val="99"/>
    <w:semiHidden/>
    <w:unhideWhenUsed/>
    <w:rsid w:val="00DA415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A4152"/>
    <w:rPr>
      <w:rFonts w:ascii="Tahoma" w:hAnsi="Tahoma" w:cs="Tahoma"/>
      <w:sz w:val="16"/>
      <w:szCs w:val="16"/>
    </w:rPr>
  </w:style>
  <w:style w:type="paragraph" w:styleId="Corpsdetexte3">
    <w:name w:val="Body Text 3"/>
    <w:basedOn w:val="Normal"/>
    <w:link w:val="Corpsdetexte3Car"/>
    <w:semiHidden/>
    <w:unhideWhenUsed/>
    <w:rsid w:val="00662A85"/>
    <w:pPr>
      <w:tabs>
        <w:tab w:val="left" w:pos="773"/>
        <w:tab w:val="left" w:pos="3473"/>
      </w:tabs>
      <w:spacing w:after="0"/>
    </w:pPr>
    <w:rPr>
      <w:rFonts w:ascii="Arial Narrow" w:eastAsia="Times New Roman" w:hAnsi="Arial Narrow" w:cs="Arial"/>
      <w:szCs w:val="24"/>
      <w:lang w:eastAsia="fr-FR"/>
    </w:rPr>
  </w:style>
  <w:style w:type="character" w:customStyle="1" w:styleId="Corpsdetexte3Car">
    <w:name w:val="Corps de texte 3 Car"/>
    <w:basedOn w:val="Policepardfaut"/>
    <w:link w:val="Corpsdetexte3"/>
    <w:semiHidden/>
    <w:rsid w:val="00662A85"/>
    <w:rPr>
      <w:rFonts w:ascii="Arial Narrow" w:eastAsia="Times New Roman" w:hAnsi="Arial Narrow" w:cs="Arial"/>
      <w:szCs w:val="24"/>
      <w:lang w:eastAsia="fr-FR"/>
    </w:rPr>
  </w:style>
  <w:style w:type="character" w:styleId="Numrodepage">
    <w:name w:val="page number"/>
    <w:basedOn w:val="Policepardfaut"/>
    <w:uiPriority w:val="99"/>
    <w:unhideWhenUsed/>
    <w:rsid w:val="0060392A"/>
  </w:style>
  <w:style w:type="character" w:customStyle="1" w:styleId="Titre1Car">
    <w:name w:val="Titre 1 Car"/>
    <w:basedOn w:val="Policepardfaut"/>
    <w:link w:val="Titre1"/>
    <w:uiPriority w:val="9"/>
    <w:rsid w:val="002C5F84"/>
    <w:rPr>
      <w:rFonts w:ascii="Condate Medium" w:eastAsiaTheme="majorEastAsia" w:hAnsi="Condate Medium" w:cstheme="majorBidi"/>
      <w:color w:val="000000" w:themeColor="text1"/>
      <w:sz w:val="48"/>
      <w:szCs w:val="28"/>
    </w:rPr>
  </w:style>
  <w:style w:type="character" w:customStyle="1" w:styleId="Titre2Car">
    <w:name w:val="Titre 2 Car"/>
    <w:basedOn w:val="Policepardfaut"/>
    <w:link w:val="Titre2"/>
    <w:uiPriority w:val="9"/>
    <w:rsid w:val="00DF2DBA"/>
    <w:rPr>
      <w:rFonts w:ascii="Condate Light" w:eastAsiaTheme="majorEastAsia" w:hAnsi="Condate Light" w:cstheme="majorBidi"/>
      <w:bCs/>
      <w:color w:val="3087C5" w:themeColor="accent6" w:themeShade="BF"/>
      <w:sz w:val="32"/>
      <w:szCs w:val="26"/>
    </w:rPr>
  </w:style>
  <w:style w:type="character" w:customStyle="1" w:styleId="Titre3Car">
    <w:name w:val="Titre 3 Car"/>
    <w:basedOn w:val="Policepardfaut"/>
    <w:link w:val="Titre3"/>
    <w:uiPriority w:val="9"/>
    <w:rsid w:val="00986617"/>
    <w:rPr>
      <w:rFonts w:eastAsiaTheme="majorEastAsia" w:cstheme="majorBidi"/>
      <w:b/>
      <w:sz w:val="24"/>
      <w:szCs w:val="26"/>
      <w:u w:val="single"/>
    </w:rPr>
  </w:style>
  <w:style w:type="character" w:customStyle="1" w:styleId="Titre4Car">
    <w:name w:val="Titre 4 Car"/>
    <w:basedOn w:val="Policepardfaut"/>
    <w:link w:val="Titre4"/>
    <w:uiPriority w:val="9"/>
    <w:rsid w:val="00DF2DBA"/>
    <w:rPr>
      <w:rFonts w:ascii="DM Sans" w:eastAsia="Times New Roman" w:hAnsi="DM Sans" w:cstheme="majorBidi"/>
      <w:b/>
      <w:bCs/>
      <w:iCs/>
      <w:color w:val="3087C5" w:themeColor="accent6" w:themeShade="BF"/>
    </w:rPr>
  </w:style>
  <w:style w:type="character" w:customStyle="1" w:styleId="Titre5Car">
    <w:name w:val="Titre 5 Car"/>
    <w:basedOn w:val="Policepardfaut"/>
    <w:link w:val="Titre5"/>
    <w:uiPriority w:val="9"/>
    <w:rsid w:val="00455D8C"/>
    <w:rPr>
      <w:rFonts w:asciiTheme="majorHAnsi" w:eastAsiaTheme="majorEastAsia" w:hAnsiTheme="majorHAnsi" w:cstheme="majorBidi"/>
      <w:color w:val="354965" w:themeColor="accent1" w:themeShade="7F"/>
      <w:sz w:val="20"/>
    </w:rPr>
  </w:style>
  <w:style w:type="table" w:styleId="Grilledutableau">
    <w:name w:val="Table Grid"/>
    <w:basedOn w:val="TableauNormal"/>
    <w:uiPriority w:val="59"/>
    <w:rsid w:val="00D6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rfrencedoc"/>
    <w:uiPriority w:val="99"/>
    <w:unhideWhenUsed/>
    <w:rsid w:val="00DF2DBA"/>
    <w:rPr>
      <w:b w:val="0"/>
      <w:bCs/>
      <w:i/>
      <w:caps w:val="0"/>
      <w:smallCaps w:val="0"/>
      <w:strike w:val="0"/>
      <w:dstrike w:val="0"/>
      <w:vanish w:val="0"/>
      <w:color w:val="3087C5" w:themeColor="accent6" w:themeShade="BF"/>
      <w:spacing w:val="5"/>
      <w:sz w:val="18"/>
      <w:u w:val="single"/>
      <w:vertAlign w:val="baseline"/>
    </w:rPr>
  </w:style>
  <w:style w:type="character" w:styleId="Lienhypertextesuivivisit">
    <w:name w:val="FollowedHyperlink"/>
    <w:basedOn w:val="Policepardfaut"/>
    <w:uiPriority w:val="99"/>
    <w:semiHidden/>
    <w:unhideWhenUsed/>
    <w:rsid w:val="00065154"/>
    <w:rPr>
      <w:color w:val="7C96BB" w:themeColor="followedHyperlink"/>
      <w:u w:val="single"/>
    </w:rPr>
  </w:style>
  <w:style w:type="paragraph" w:styleId="Notedefin">
    <w:name w:val="endnote text"/>
    <w:basedOn w:val="Normal"/>
    <w:link w:val="NotedefinCar"/>
    <w:uiPriority w:val="99"/>
    <w:semiHidden/>
    <w:unhideWhenUsed/>
    <w:rsid w:val="009709E8"/>
    <w:pPr>
      <w:spacing w:after="0"/>
    </w:pPr>
    <w:rPr>
      <w:szCs w:val="20"/>
    </w:rPr>
  </w:style>
  <w:style w:type="character" w:customStyle="1" w:styleId="NotedefinCar">
    <w:name w:val="Note de fin Car"/>
    <w:basedOn w:val="Policepardfaut"/>
    <w:link w:val="Notedefin"/>
    <w:uiPriority w:val="99"/>
    <w:semiHidden/>
    <w:rsid w:val="009709E8"/>
    <w:rPr>
      <w:sz w:val="20"/>
      <w:szCs w:val="20"/>
    </w:rPr>
  </w:style>
  <w:style w:type="character" w:styleId="Appeldenotedefin">
    <w:name w:val="endnote reference"/>
    <w:basedOn w:val="Policepardfaut"/>
    <w:uiPriority w:val="99"/>
    <w:semiHidden/>
    <w:unhideWhenUsed/>
    <w:rsid w:val="009709E8"/>
    <w:rPr>
      <w:vertAlign w:val="superscript"/>
    </w:rPr>
  </w:style>
  <w:style w:type="character" w:styleId="Textedelespacerserv">
    <w:name w:val="Placeholder Text"/>
    <w:basedOn w:val="Policepardfaut"/>
    <w:uiPriority w:val="99"/>
    <w:semiHidden/>
    <w:rsid w:val="00171851"/>
    <w:rPr>
      <w:color w:val="808080"/>
    </w:rPr>
  </w:style>
  <w:style w:type="character" w:styleId="Marquedecommentaire">
    <w:name w:val="annotation reference"/>
    <w:basedOn w:val="Policepardfaut"/>
    <w:uiPriority w:val="99"/>
    <w:semiHidden/>
    <w:unhideWhenUsed/>
    <w:rsid w:val="00224C5B"/>
    <w:rPr>
      <w:sz w:val="16"/>
      <w:szCs w:val="16"/>
    </w:rPr>
  </w:style>
  <w:style w:type="paragraph" w:styleId="Commentaire">
    <w:name w:val="annotation text"/>
    <w:basedOn w:val="Normal"/>
    <w:link w:val="CommentaireCar"/>
    <w:uiPriority w:val="99"/>
    <w:semiHidden/>
    <w:unhideWhenUsed/>
    <w:rsid w:val="00224C5B"/>
    <w:rPr>
      <w:szCs w:val="20"/>
    </w:rPr>
  </w:style>
  <w:style w:type="character" w:customStyle="1" w:styleId="CommentaireCar">
    <w:name w:val="Commentaire Car"/>
    <w:basedOn w:val="Policepardfaut"/>
    <w:link w:val="Commentaire"/>
    <w:uiPriority w:val="99"/>
    <w:semiHidden/>
    <w:rsid w:val="00224C5B"/>
    <w:rPr>
      <w:sz w:val="20"/>
      <w:szCs w:val="20"/>
    </w:rPr>
  </w:style>
  <w:style w:type="paragraph" w:styleId="Objetducommentaire">
    <w:name w:val="annotation subject"/>
    <w:basedOn w:val="Commentaire"/>
    <w:next w:val="Commentaire"/>
    <w:link w:val="ObjetducommentaireCar"/>
    <w:uiPriority w:val="99"/>
    <w:semiHidden/>
    <w:unhideWhenUsed/>
    <w:rsid w:val="00224C5B"/>
    <w:rPr>
      <w:b/>
      <w:bCs/>
    </w:rPr>
  </w:style>
  <w:style w:type="character" w:customStyle="1" w:styleId="ObjetducommentaireCar">
    <w:name w:val="Objet du commentaire Car"/>
    <w:basedOn w:val="CommentaireCar"/>
    <w:link w:val="Objetducommentaire"/>
    <w:uiPriority w:val="99"/>
    <w:semiHidden/>
    <w:rsid w:val="00224C5B"/>
    <w:rPr>
      <w:b/>
      <w:bCs/>
      <w:sz w:val="20"/>
      <w:szCs w:val="20"/>
    </w:rPr>
  </w:style>
  <w:style w:type="character" w:customStyle="1" w:styleId="Titre6Car">
    <w:name w:val="Titre 6 Car"/>
    <w:basedOn w:val="Policepardfaut"/>
    <w:link w:val="Titre6"/>
    <w:uiPriority w:val="9"/>
    <w:semiHidden/>
    <w:rsid w:val="006C2CBD"/>
    <w:rPr>
      <w:rFonts w:asciiTheme="majorHAnsi" w:eastAsiaTheme="majorEastAsia" w:hAnsiTheme="majorHAnsi" w:cstheme="majorBidi"/>
      <w:color w:val="354965" w:themeColor="accent1" w:themeShade="7F"/>
      <w:sz w:val="20"/>
    </w:rPr>
  </w:style>
  <w:style w:type="character" w:customStyle="1" w:styleId="Titre7Car">
    <w:name w:val="Titre 7 Car"/>
    <w:basedOn w:val="Policepardfaut"/>
    <w:link w:val="Titre7"/>
    <w:uiPriority w:val="9"/>
    <w:semiHidden/>
    <w:rsid w:val="006C2CBD"/>
    <w:rPr>
      <w:rFonts w:asciiTheme="majorHAnsi" w:eastAsiaTheme="majorEastAsia" w:hAnsiTheme="majorHAnsi" w:cstheme="majorBidi"/>
      <w:i/>
      <w:iCs/>
      <w:color w:val="354965" w:themeColor="accent1" w:themeShade="7F"/>
      <w:sz w:val="20"/>
    </w:rPr>
  </w:style>
  <w:style w:type="character" w:customStyle="1" w:styleId="Titre8Car">
    <w:name w:val="Titre 8 Car"/>
    <w:basedOn w:val="Policepardfaut"/>
    <w:link w:val="Titre8"/>
    <w:uiPriority w:val="9"/>
    <w:semiHidden/>
    <w:rsid w:val="006C2CB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C2CBD"/>
    <w:rPr>
      <w:rFonts w:asciiTheme="majorHAnsi" w:eastAsiaTheme="majorEastAsia" w:hAnsiTheme="majorHAnsi" w:cstheme="majorBidi"/>
      <w:i/>
      <w:iCs/>
      <w:color w:val="272727" w:themeColor="text1" w:themeTint="D8"/>
      <w:sz w:val="21"/>
      <w:szCs w:val="21"/>
    </w:rPr>
  </w:style>
  <w:style w:type="character" w:styleId="Rfrenceintense">
    <w:name w:val="Intense Reference"/>
    <w:basedOn w:val="Policepardfaut"/>
    <w:uiPriority w:val="32"/>
    <w:qFormat/>
    <w:rsid w:val="007A703A"/>
    <w:rPr>
      <w:b w:val="0"/>
      <w:bCs/>
      <w:i/>
      <w:caps w:val="0"/>
      <w:smallCaps w:val="0"/>
      <w:strike w:val="0"/>
      <w:dstrike w:val="0"/>
      <w:vanish w:val="0"/>
      <w:color w:val="3087C5" w:themeColor="accent6" w:themeShade="BF"/>
      <w:spacing w:val="5"/>
      <w:sz w:val="18"/>
      <w:vertAlign w:val="baseline"/>
    </w:rPr>
  </w:style>
  <w:style w:type="paragraph" w:styleId="TM1">
    <w:name w:val="toc 1"/>
    <w:basedOn w:val="Normal"/>
    <w:next w:val="Normal"/>
    <w:autoRedefine/>
    <w:uiPriority w:val="39"/>
    <w:unhideWhenUsed/>
    <w:rsid w:val="00ED235E"/>
    <w:pPr>
      <w:tabs>
        <w:tab w:val="right" w:leader="hyphen" w:pos="9628"/>
      </w:tabs>
      <w:spacing w:before="200" w:after="100"/>
      <w:ind w:left="0"/>
      <w:jc w:val="left"/>
    </w:pPr>
    <w:rPr>
      <w:rFonts w:ascii="Condate Medium" w:hAnsi="Condate Medium"/>
      <w:bCs/>
      <w:sz w:val="22"/>
      <w:szCs w:val="20"/>
    </w:rPr>
  </w:style>
  <w:style w:type="paragraph" w:styleId="TM2">
    <w:name w:val="toc 2"/>
    <w:basedOn w:val="Normal"/>
    <w:next w:val="Normal"/>
    <w:autoRedefine/>
    <w:uiPriority w:val="39"/>
    <w:unhideWhenUsed/>
    <w:rsid w:val="0006048A"/>
    <w:pPr>
      <w:numPr>
        <w:numId w:val="11"/>
      </w:numPr>
      <w:tabs>
        <w:tab w:val="right" w:leader="dot" w:pos="9628"/>
      </w:tabs>
      <w:spacing w:after="0"/>
      <w:ind w:left="935" w:hanging="357"/>
      <w:jc w:val="left"/>
    </w:pPr>
    <w:rPr>
      <w:rFonts w:asciiTheme="minorHAnsi" w:hAnsiTheme="minorHAnsi"/>
      <w:i/>
      <w:iCs/>
      <w:szCs w:val="20"/>
    </w:rPr>
  </w:style>
  <w:style w:type="paragraph" w:styleId="TM3">
    <w:name w:val="toc 3"/>
    <w:basedOn w:val="Normal"/>
    <w:next w:val="Normal"/>
    <w:autoRedefine/>
    <w:uiPriority w:val="39"/>
    <w:unhideWhenUsed/>
    <w:rsid w:val="00986617"/>
    <w:pPr>
      <w:tabs>
        <w:tab w:val="left" w:pos="851"/>
        <w:tab w:val="right" w:leader="dot" w:pos="9911"/>
      </w:tabs>
      <w:spacing w:after="0"/>
      <w:ind w:left="442"/>
    </w:pPr>
    <w:rPr>
      <w:rFonts w:asciiTheme="minorHAnsi" w:hAnsiTheme="minorHAnsi"/>
      <w:szCs w:val="20"/>
    </w:rPr>
  </w:style>
  <w:style w:type="paragraph" w:styleId="Listenumros">
    <w:name w:val="List Number"/>
    <w:basedOn w:val="Normal"/>
    <w:uiPriority w:val="99"/>
    <w:unhideWhenUsed/>
    <w:rsid w:val="007D04C0"/>
    <w:pPr>
      <w:numPr>
        <w:numId w:val="3"/>
      </w:numPr>
      <w:ind w:left="1418" w:hanging="567"/>
    </w:pPr>
  </w:style>
  <w:style w:type="paragraph" w:styleId="Listepuces">
    <w:name w:val="List Bullet"/>
    <w:basedOn w:val="Normal"/>
    <w:uiPriority w:val="99"/>
    <w:unhideWhenUsed/>
    <w:rsid w:val="002B276E"/>
    <w:pPr>
      <w:numPr>
        <w:numId w:val="7"/>
      </w:numPr>
      <w:spacing w:after="60"/>
      <w:ind w:left="1208" w:hanging="357"/>
      <w:jc w:val="left"/>
    </w:pPr>
  </w:style>
  <w:style w:type="paragraph" w:styleId="Listenumros2">
    <w:name w:val="List Number 2"/>
    <w:basedOn w:val="Titre2"/>
    <w:uiPriority w:val="99"/>
    <w:unhideWhenUsed/>
    <w:rsid w:val="00CF02C2"/>
    <w:pPr>
      <w:numPr>
        <w:numId w:val="4"/>
      </w:numPr>
      <w:ind w:left="1208" w:hanging="357"/>
      <w:contextualSpacing/>
      <w:outlineLvl w:val="2"/>
    </w:pPr>
    <w:rPr>
      <w:rFonts w:ascii="DM Sans" w:hAnsi="DM Sans"/>
      <w:color w:val="auto"/>
      <w:sz w:val="28"/>
    </w:rPr>
  </w:style>
  <w:style w:type="paragraph" w:styleId="Listenumros3">
    <w:name w:val="List Number 3"/>
    <w:basedOn w:val="Titre3"/>
    <w:uiPriority w:val="99"/>
    <w:unhideWhenUsed/>
    <w:rsid w:val="0097607F"/>
    <w:pPr>
      <w:numPr>
        <w:numId w:val="5"/>
      </w:numPr>
      <w:tabs>
        <w:tab w:val="clear" w:pos="928"/>
        <w:tab w:val="num" w:pos="926"/>
      </w:tabs>
      <w:ind w:left="926"/>
    </w:pPr>
  </w:style>
  <w:style w:type="paragraph" w:styleId="Listenumros4">
    <w:name w:val="List Number 4"/>
    <w:basedOn w:val="Titre4"/>
    <w:uiPriority w:val="99"/>
    <w:unhideWhenUsed/>
    <w:rsid w:val="00580883"/>
    <w:pPr>
      <w:numPr>
        <w:numId w:val="6"/>
      </w:numPr>
      <w:contextualSpacing/>
    </w:pPr>
  </w:style>
  <w:style w:type="paragraph" w:styleId="Titre">
    <w:name w:val="Title"/>
    <w:basedOn w:val="Normal"/>
    <w:next w:val="Normal"/>
    <w:link w:val="TitreCar"/>
    <w:uiPriority w:val="10"/>
    <w:qFormat/>
    <w:rsid w:val="0006048A"/>
    <w:pPr>
      <w:spacing w:before="240" w:after="240"/>
      <w:ind w:left="0"/>
      <w:contextualSpacing/>
      <w:jc w:val="left"/>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048A"/>
    <w:rPr>
      <w:rFonts w:asciiTheme="majorHAnsi" w:eastAsiaTheme="majorEastAsia" w:hAnsiTheme="majorHAnsi" w:cstheme="majorBidi"/>
      <w:spacing w:val="-10"/>
      <w:kern w:val="28"/>
      <w:sz w:val="56"/>
      <w:szCs w:val="56"/>
    </w:rPr>
  </w:style>
  <w:style w:type="paragraph" w:styleId="TM4">
    <w:name w:val="toc 4"/>
    <w:basedOn w:val="Normal"/>
    <w:next w:val="Normal"/>
    <w:autoRedefine/>
    <w:uiPriority w:val="39"/>
    <w:unhideWhenUsed/>
    <w:rsid w:val="00580883"/>
    <w:pPr>
      <w:spacing w:after="0"/>
      <w:ind w:left="660"/>
    </w:pPr>
    <w:rPr>
      <w:rFonts w:asciiTheme="minorHAnsi" w:hAnsiTheme="minorHAnsi"/>
      <w:szCs w:val="20"/>
    </w:rPr>
  </w:style>
  <w:style w:type="paragraph" w:styleId="TM5">
    <w:name w:val="toc 5"/>
    <w:basedOn w:val="Normal"/>
    <w:next w:val="Normal"/>
    <w:autoRedefine/>
    <w:uiPriority w:val="39"/>
    <w:unhideWhenUsed/>
    <w:rsid w:val="00580883"/>
    <w:pPr>
      <w:spacing w:after="0"/>
      <w:ind w:left="880"/>
    </w:pPr>
    <w:rPr>
      <w:rFonts w:asciiTheme="minorHAnsi" w:hAnsiTheme="minorHAnsi"/>
      <w:szCs w:val="20"/>
    </w:rPr>
  </w:style>
  <w:style w:type="paragraph" w:styleId="TM6">
    <w:name w:val="toc 6"/>
    <w:basedOn w:val="Normal"/>
    <w:next w:val="Normal"/>
    <w:autoRedefine/>
    <w:uiPriority w:val="39"/>
    <w:unhideWhenUsed/>
    <w:rsid w:val="00580883"/>
    <w:pPr>
      <w:spacing w:after="0"/>
      <w:ind w:left="1100"/>
    </w:pPr>
    <w:rPr>
      <w:rFonts w:asciiTheme="minorHAnsi" w:hAnsiTheme="minorHAnsi"/>
      <w:szCs w:val="20"/>
    </w:rPr>
  </w:style>
  <w:style w:type="paragraph" w:styleId="TM7">
    <w:name w:val="toc 7"/>
    <w:basedOn w:val="Normal"/>
    <w:next w:val="Normal"/>
    <w:autoRedefine/>
    <w:uiPriority w:val="39"/>
    <w:unhideWhenUsed/>
    <w:rsid w:val="00580883"/>
    <w:pPr>
      <w:spacing w:after="0"/>
      <w:ind w:left="1320"/>
    </w:pPr>
    <w:rPr>
      <w:rFonts w:asciiTheme="minorHAnsi" w:hAnsiTheme="minorHAnsi"/>
      <w:szCs w:val="20"/>
    </w:rPr>
  </w:style>
  <w:style w:type="paragraph" w:styleId="TM8">
    <w:name w:val="toc 8"/>
    <w:basedOn w:val="Normal"/>
    <w:next w:val="Normal"/>
    <w:autoRedefine/>
    <w:uiPriority w:val="39"/>
    <w:unhideWhenUsed/>
    <w:rsid w:val="00580883"/>
    <w:pPr>
      <w:spacing w:after="0"/>
      <w:ind w:left="1540"/>
    </w:pPr>
    <w:rPr>
      <w:rFonts w:asciiTheme="minorHAnsi" w:hAnsiTheme="minorHAnsi"/>
      <w:szCs w:val="20"/>
    </w:rPr>
  </w:style>
  <w:style w:type="paragraph" w:styleId="TM9">
    <w:name w:val="toc 9"/>
    <w:basedOn w:val="Normal"/>
    <w:next w:val="Normal"/>
    <w:autoRedefine/>
    <w:uiPriority w:val="39"/>
    <w:unhideWhenUsed/>
    <w:rsid w:val="00580883"/>
    <w:pPr>
      <w:spacing w:after="0"/>
      <w:ind w:left="1760"/>
    </w:pPr>
    <w:rPr>
      <w:rFonts w:asciiTheme="minorHAnsi" w:hAnsiTheme="minorHAnsi"/>
      <w:szCs w:val="20"/>
    </w:rPr>
  </w:style>
  <w:style w:type="paragraph" w:customStyle="1" w:styleId="Date-Emetteur">
    <w:name w:val="#Date - Emetteur"/>
    <w:basedOn w:val="Normal"/>
    <w:qFormat/>
    <w:rsid w:val="00874C3B"/>
    <w:pPr>
      <w:spacing w:before="120"/>
      <w:ind w:left="0"/>
    </w:pPr>
    <w:rPr>
      <w:rFonts w:ascii="Condate Light" w:eastAsia="Times New Roman" w:hAnsi="Condate Light" w:cs="Times New Roman"/>
      <w:sz w:val="24"/>
      <w:szCs w:val="24"/>
      <w:lang w:eastAsia="fr-FR"/>
    </w:rPr>
  </w:style>
  <w:style w:type="paragraph" w:customStyle="1" w:styleId="TITREGUIDE">
    <w:name w:val="# TITRE GUIDE"/>
    <w:next w:val="Sous-titre"/>
    <w:link w:val="TITREGUIDECar"/>
    <w:rsid w:val="00874C3B"/>
    <w:pPr>
      <w:spacing w:after="0" w:line="240" w:lineRule="auto"/>
    </w:pPr>
    <w:rPr>
      <w:rFonts w:ascii="Condate Medium" w:eastAsia="Times New Roman" w:hAnsi="Condate Medium" w:cs="Tahoma"/>
      <w:bCs/>
      <w:color w:val="000000"/>
      <w:sz w:val="96"/>
    </w:rPr>
  </w:style>
  <w:style w:type="paragraph" w:styleId="Sous-titre">
    <w:name w:val="Subtitle"/>
    <w:basedOn w:val="TITREGUIDE"/>
    <w:next w:val="Date-Emetteur"/>
    <w:link w:val="Sous-titreCar"/>
    <w:uiPriority w:val="11"/>
    <w:qFormat/>
    <w:rsid w:val="00874C3B"/>
    <w:pPr>
      <w:spacing w:before="480"/>
    </w:pPr>
    <w:rPr>
      <w:rFonts w:ascii="Condate Light" w:hAnsi="Condate Light"/>
      <w:color w:val="auto"/>
      <w:sz w:val="56"/>
      <w:szCs w:val="40"/>
    </w:rPr>
  </w:style>
  <w:style w:type="character" w:customStyle="1" w:styleId="Sous-titreCar">
    <w:name w:val="Sous-titre Car"/>
    <w:basedOn w:val="Policepardfaut"/>
    <w:link w:val="Sous-titre"/>
    <w:uiPriority w:val="11"/>
    <w:rsid w:val="00874C3B"/>
    <w:rPr>
      <w:rFonts w:ascii="Condate Light" w:eastAsia="Times New Roman" w:hAnsi="Condate Light" w:cs="Tahoma"/>
      <w:bCs/>
      <w:sz w:val="56"/>
      <w:szCs w:val="40"/>
    </w:rPr>
  </w:style>
  <w:style w:type="character" w:customStyle="1" w:styleId="TITREGUIDECar">
    <w:name w:val="# TITRE GUIDE Car"/>
    <w:link w:val="TITREGUIDE"/>
    <w:rsid w:val="00874C3B"/>
    <w:rPr>
      <w:rFonts w:ascii="Condate Medium" w:eastAsia="Times New Roman" w:hAnsi="Condate Medium" w:cs="Tahoma"/>
      <w:bCs/>
      <w:color w:val="000000"/>
      <w:sz w:val="96"/>
    </w:rPr>
  </w:style>
  <w:style w:type="paragraph" w:customStyle="1" w:styleId="Intertitreparagraphes">
    <w:name w:val="Intertitre paragraphes"/>
    <w:basedOn w:val="Titre4"/>
    <w:qFormat/>
    <w:rsid w:val="004D5F0C"/>
    <w:rPr>
      <w:color w:val="auto"/>
      <w:u w:val="single"/>
    </w:rPr>
  </w:style>
  <w:style w:type="paragraph" w:customStyle="1" w:styleId="intertitreretrait">
    <w:name w:val="intertitre retrait"/>
    <w:basedOn w:val="Intertitreparagraphes"/>
    <w:next w:val="Normal"/>
    <w:qFormat/>
    <w:rsid w:val="007A703A"/>
    <w:rPr>
      <w:b w:val="0"/>
    </w:rPr>
  </w:style>
  <w:style w:type="character" w:styleId="lev">
    <w:name w:val="Strong"/>
    <w:basedOn w:val="Policepardfaut"/>
    <w:uiPriority w:val="22"/>
    <w:qFormat/>
    <w:rsid w:val="004D5F0C"/>
    <w:rPr>
      <w:b/>
      <w:bCs/>
      <w:bdr w:val="none" w:sz="0" w:space="0" w:color="auto"/>
      <w:shd w:val="clear" w:color="auto" w:fill="auto"/>
    </w:rPr>
  </w:style>
  <w:style w:type="paragraph" w:styleId="Listecontinue2">
    <w:name w:val="List Continue 2"/>
    <w:basedOn w:val="Normal"/>
    <w:uiPriority w:val="99"/>
    <w:unhideWhenUsed/>
    <w:rsid w:val="00986617"/>
    <w:pPr>
      <w:ind w:left="566"/>
      <w:contextualSpacing/>
    </w:pPr>
  </w:style>
  <w:style w:type="paragraph" w:styleId="Listecontinue">
    <w:name w:val="List Continue"/>
    <w:basedOn w:val="Normal"/>
    <w:uiPriority w:val="99"/>
    <w:unhideWhenUsed/>
    <w:rsid w:val="00986617"/>
    <w:pPr>
      <w:ind w:left="283"/>
      <w:contextualSpacing/>
    </w:pPr>
  </w:style>
  <w:style w:type="paragraph" w:customStyle="1" w:styleId="NormalEncadr">
    <w:name w:val="# Normal Encadré"/>
    <w:basedOn w:val="Normal"/>
    <w:qFormat/>
    <w:rsid w:val="007A703A"/>
    <w:pPr>
      <w:pBdr>
        <w:top w:val="single" w:sz="4" w:space="12" w:color="C4DEF0" w:themeColor="accent6" w:themeTint="66"/>
        <w:left w:val="single" w:sz="4" w:space="12" w:color="C4DEF0" w:themeColor="accent6" w:themeTint="66"/>
        <w:bottom w:val="single" w:sz="4" w:space="12" w:color="C4DEF0" w:themeColor="accent6" w:themeTint="66"/>
        <w:right w:val="single" w:sz="4" w:space="12" w:color="C4DEF0" w:themeColor="accent6" w:themeTint="66"/>
      </w:pBdr>
      <w:shd w:val="clear" w:color="auto" w:fill="C4DEF0" w:themeFill="accent6" w:themeFillTint="66"/>
    </w:pPr>
  </w:style>
  <w:style w:type="paragraph" w:customStyle="1" w:styleId="IntertitresEncadrs">
    <w:name w:val="#Intertitres Encadrés"/>
    <w:basedOn w:val="NormalEncadr"/>
    <w:qFormat/>
    <w:rsid w:val="007A703A"/>
    <w:pPr>
      <w:jc w:val="left"/>
    </w:pPr>
    <w:rPr>
      <w:b/>
      <w:sz w:val="22"/>
      <w:u w:val="single"/>
    </w:rPr>
  </w:style>
  <w:style w:type="paragraph" w:customStyle="1" w:styleId="txtTableau10pt">
    <w:name w:val="# txt Tableau 10pt"/>
    <w:basedOn w:val="Normal"/>
    <w:qFormat/>
    <w:rsid w:val="008E2288"/>
    <w:pPr>
      <w:spacing w:after="0"/>
      <w:ind w:left="0"/>
      <w:jc w:val="left"/>
    </w:pPr>
  </w:style>
  <w:style w:type="character" w:customStyle="1" w:styleId="surlign">
    <w:name w:val="# surligné"/>
    <w:basedOn w:val="lev"/>
    <w:uiPriority w:val="1"/>
    <w:qFormat/>
    <w:rsid w:val="00F34945"/>
    <w:rPr>
      <w:b/>
      <w:bCs/>
      <w:bdr w:val="none" w:sz="0" w:space="0" w:color="auto"/>
      <w:shd w:val="clear" w:color="auto" w:fill="E1EEF7" w:themeFill="accent6" w:themeFillTint="33"/>
    </w:rPr>
  </w:style>
  <w:style w:type="character" w:customStyle="1" w:styleId="rfrencedoc">
    <w:name w:val="#référence doc"/>
    <w:basedOn w:val="Rfrenceintense"/>
    <w:uiPriority w:val="1"/>
    <w:qFormat/>
    <w:rsid w:val="000949B8"/>
    <w:rPr>
      <w:b w:val="0"/>
      <w:bCs/>
      <w:i/>
      <w:caps w:val="0"/>
      <w:smallCaps w:val="0"/>
      <w:strike w:val="0"/>
      <w:dstrike w:val="0"/>
      <w:vanish w:val="0"/>
      <w:color w:val="595959" w:themeColor="text1" w:themeTint="A6"/>
      <w:spacing w:val="5"/>
      <w:sz w:val="18"/>
      <w:u w:val="single"/>
      <w:vertAlign w:val="baseline"/>
    </w:rPr>
  </w:style>
  <w:style w:type="paragraph" w:customStyle="1" w:styleId="textesinfographies">
    <w:name w:val="#textes infographies"/>
    <w:basedOn w:val="Normal"/>
    <w:qFormat/>
    <w:rsid w:val="004D5F0C"/>
    <w:pPr>
      <w:spacing w:after="0" w:line="220" w:lineRule="exact"/>
      <w:ind w:left="0"/>
      <w:jc w:val="center"/>
    </w:pPr>
    <w:rPr>
      <w:sz w:val="22"/>
    </w:rPr>
  </w:style>
  <w:style w:type="paragraph" w:customStyle="1" w:styleId="Titreinfographie">
    <w:name w:val="#Titre infographie"/>
    <w:basedOn w:val="Normal"/>
    <w:next w:val="textesinfographies"/>
    <w:link w:val="TitreinfographieCar"/>
    <w:qFormat/>
    <w:rsid w:val="00ED235E"/>
    <w:pPr>
      <w:ind w:left="0"/>
      <w:jc w:val="center"/>
    </w:pPr>
    <w:rPr>
      <w:rFonts w:ascii="Condate Light" w:hAnsi="Condate Light"/>
      <w:b/>
      <w:sz w:val="28"/>
      <w:szCs w:val="28"/>
      <w:u w:val="single"/>
    </w:rPr>
  </w:style>
  <w:style w:type="character" w:customStyle="1" w:styleId="TitreinfographieCar">
    <w:name w:val="#Titre infographie Car"/>
    <w:basedOn w:val="Policepardfaut"/>
    <w:link w:val="Titreinfographie"/>
    <w:rsid w:val="00ED235E"/>
    <w:rPr>
      <w:rFonts w:ascii="Condate Light" w:hAnsi="Condate Light"/>
      <w:b/>
      <w:sz w:val="28"/>
      <w:szCs w:val="28"/>
      <w:u w:val="single"/>
    </w:rPr>
  </w:style>
  <w:style w:type="paragraph" w:customStyle="1" w:styleId="Symboles">
    <w:name w:val="#Symboles"/>
    <w:basedOn w:val="Titre"/>
    <w:link w:val="SymbolesCar"/>
    <w:qFormat/>
    <w:rsid w:val="003A06FA"/>
    <w:pPr>
      <w:spacing w:before="0" w:after="0"/>
      <w:jc w:val="center"/>
    </w:pPr>
    <w:rPr>
      <w:rFonts w:ascii="Webdings" w:hAnsi="Webdings"/>
      <w:sz w:val="52"/>
    </w:rPr>
  </w:style>
  <w:style w:type="character" w:customStyle="1" w:styleId="SymbolesCar">
    <w:name w:val="#Symboles Car"/>
    <w:basedOn w:val="TitreCar"/>
    <w:link w:val="Symboles"/>
    <w:rsid w:val="003A06FA"/>
    <w:rPr>
      <w:rFonts w:ascii="Webdings" w:eastAsiaTheme="majorEastAsia" w:hAnsi="Webdings" w:cstheme="majorBidi"/>
      <w:spacing w:val="-10"/>
      <w:kern w:val="28"/>
      <w:sz w:val="52"/>
      <w:szCs w:val="56"/>
    </w:rPr>
  </w:style>
  <w:style w:type="table" w:customStyle="1" w:styleId="Grilledutableau1">
    <w:name w:val="Grille du tableau1"/>
    <w:basedOn w:val="TableauNormal"/>
    <w:next w:val="Grilledutableau"/>
    <w:uiPriority w:val="59"/>
    <w:rsid w:val="009B4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tableau9ptital">
    <w:name w:val="# txt tableau 9pt ital"/>
    <w:basedOn w:val="txtTableau10pt"/>
    <w:qFormat/>
    <w:rsid w:val="006B4270"/>
    <w:rPr>
      <w:i/>
      <w:sz w:val="18"/>
      <w:lang w:eastAsia="fr-FR"/>
    </w:rPr>
  </w:style>
  <w:style w:type="paragraph" w:customStyle="1" w:styleId="exergue">
    <w:name w:val="#exergue"/>
    <w:basedOn w:val="Normal"/>
    <w:link w:val="exergueCar"/>
    <w:qFormat/>
    <w:rsid w:val="004D5F0C"/>
    <w:pPr>
      <w:pBdr>
        <w:top w:val="single" w:sz="24" w:space="2" w:color="6DAEDB" w:themeColor="accent6"/>
        <w:bottom w:val="single" w:sz="24" w:space="2" w:color="6DAEDB" w:themeColor="accent6"/>
      </w:pBdr>
      <w:shd w:val="clear" w:color="auto" w:fill="E1EEF7" w:themeFill="accent6" w:themeFillTint="33"/>
    </w:pPr>
    <w:rPr>
      <w:b/>
    </w:rPr>
  </w:style>
  <w:style w:type="paragraph" w:customStyle="1" w:styleId="Listepucejustifie">
    <w:name w:val="#Liste à puce justifiée"/>
    <w:basedOn w:val="Listepuces"/>
    <w:qFormat/>
    <w:rsid w:val="002B276E"/>
    <w:pPr>
      <w:jc w:val="both"/>
    </w:pPr>
  </w:style>
  <w:style w:type="character" w:customStyle="1" w:styleId="exergueCar">
    <w:name w:val="#exergue Car"/>
    <w:basedOn w:val="Policepardfaut"/>
    <w:link w:val="exergue"/>
    <w:rsid w:val="004D5F0C"/>
    <w:rPr>
      <w:rFonts w:ascii="DM Sans" w:hAnsi="DM Sans"/>
      <w:b/>
      <w:sz w:val="20"/>
      <w:shd w:val="clear" w:color="auto" w:fill="E1EEF7" w:themeFill="accent6" w:themeFillTint="33"/>
    </w:rPr>
  </w:style>
  <w:style w:type="paragraph" w:customStyle="1" w:styleId="txtnormalaligngauchesansinterligne">
    <w:name w:val="#txt normal aligné gauche_sans interligne"/>
    <w:basedOn w:val="Normal"/>
    <w:qFormat/>
    <w:rsid w:val="00505171"/>
    <w:p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835">
      <w:bodyDiv w:val="1"/>
      <w:marLeft w:val="0"/>
      <w:marRight w:val="0"/>
      <w:marTop w:val="0"/>
      <w:marBottom w:val="0"/>
      <w:divBdr>
        <w:top w:val="none" w:sz="0" w:space="0" w:color="auto"/>
        <w:left w:val="none" w:sz="0" w:space="0" w:color="auto"/>
        <w:bottom w:val="none" w:sz="0" w:space="0" w:color="auto"/>
        <w:right w:val="none" w:sz="0" w:space="0" w:color="auto"/>
      </w:divBdr>
    </w:div>
    <w:div w:id="541400288">
      <w:bodyDiv w:val="1"/>
      <w:marLeft w:val="0"/>
      <w:marRight w:val="0"/>
      <w:marTop w:val="0"/>
      <w:marBottom w:val="0"/>
      <w:divBdr>
        <w:top w:val="none" w:sz="0" w:space="0" w:color="auto"/>
        <w:left w:val="none" w:sz="0" w:space="0" w:color="auto"/>
        <w:bottom w:val="none" w:sz="0" w:space="0" w:color="auto"/>
        <w:right w:val="none" w:sz="0" w:space="0" w:color="auto"/>
      </w:divBdr>
    </w:div>
    <w:div w:id="1416320455">
      <w:bodyDiv w:val="1"/>
      <w:marLeft w:val="0"/>
      <w:marRight w:val="0"/>
      <w:marTop w:val="0"/>
      <w:marBottom w:val="0"/>
      <w:divBdr>
        <w:top w:val="none" w:sz="0" w:space="0" w:color="auto"/>
        <w:left w:val="none" w:sz="0" w:space="0" w:color="auto"/>
        <w:bottom w:val="none" w:sz="0" w:space="0" w:color="auto"/>
        <w:right w:val="none" w:sz="0" w:space="0" w:color="auto"/>
      </w:divBdr>
      <w:divsChild>
        <w:div w:id="297148977">
          <w:marLeft w:val="0"/>
          <w:marRight w:val="0"/>
          <w:marTop w:val="0"/>
          <w:marBottom w:val="0"/>
          <w:divBdr>
            <w:top w:val="none" w:sz="0" w:space="0" w:color="auto"/>
            <w:left w:val="none" w:sz="0" w:space="0" w:color="auto"/>
            <w:bottom w:val="none" w:sz="0" w:space="0" w:color="auto"/>
            <w:right w:val="none" w:sz="0" w:space="0" w:color="auto"/>
          </w:divBdr>
          <w:divsChild>
            <w:div w:id="625477082">
              <w:marLeft w:val="0"/>
              <w:marRight w:val="0"/>
              <w:marTop w:val="0"/>
              <w:marBottom w:val="0"/>
              <w:divBdr>
                <w:top w:val="none" w:sz="0" w:space="0" w:color="auto"/>
                <w:left w:val="none" w:sz="0" w:space="0" w:color="auto"/>
                <w:bottom w:val="none" w:sz="0" w:space="0" w:color="auto"/>
                <w:right w:val="none" w:sz="0" w:space="0" w:color="auto"/>
              </w:divBdr>
              <w:divsChild>
                <w:div w:id="2024554848">
                  <w:marLeft w:val="0"/>
                  <w:marRight w:val="0"/>
                  <w:marTop w:val="0"/>
                  <w:marBottom w:val="0"/>
                  <w:divBdr>
                    <w:top w:val="none" w:sz="0" w:space="0" w:color="auto"/>
                    <w:left w:val="none" w:sz="0" w:space="0" w:color="auto"/>
                    <w:bottom w:val="none" w:sz="0" w:space="0" w:color="auto"/>
                    <w:right w:val="none" w:sz="0" w:space="0" w:color="auto"/>
                  </w:divBdr>
                  <w:divsChild>
                    <w:div w:id="1523981507">
                      <w:marLeft w:val="0"/>
                      <w:marRight w:val="0"/>
                      <w:marTop w:val="0"/>
                      <w:marBottom w:val="0"/>
                      <w:divBdr>
                        <w:top w:val="none" w:sz="0" w:space="0" w:color="auto"/>
                        <w:left w:val="none" w:sz="0" w:space="0" w:color="auto"/>
                        <w:bottom w:val="none" w:sz="0" w:space="0" w:color="auto"/>
                        <w:right w:val="none" w:sz="0" w:space="0" w:color="auto"/>
                      </w:divBdr>
                      <w:divsChild>
                        <w:div w:id="1261838587">
                          <w:marLeft w:val="0"/>
                          <w:marRight w:val="0"/>
                          <w:marTop w:val="0"/>
                          <w:marBottom w:val="0"/>
                          <w:divBdr>
                            <w:top w:val="none" w:sz="0" w:space="0" w:color="auto"/>
                            <w:left w:val="none" w:sz="0" w:space="0" w:color="auto"/>
                            <w:bottom w:val="none" w:sz="0" w:space="0" w:color="auto"/>
                            <w:right w:val="none" w:sz="0" w:space="0" w:color="auto"/>
                          </w:divBdr>
                          <w:divsChild>
                            <w:div w:id="836574756">
                              <w:marLeft w:val="0"/>
                              <w:marRight w:val="0"/>
                              <w:marTop w:val="0"/>
                              <w:marBottom w:val="0"/>
                              <w:divBdr>
                                <w:top w:val="none" w:sz="0" w:space="0" w:color="auto"/>
                                <w:left w:val="none" w:sz="0" w:space="0" w:color="auto"/>
                                <w:bottom w:val="none" w:sz="0" w:space="0" w:color="auto"/>
                                <w:right w:val="none" w:sz="0" w:space="0" w:color="auto"/>
                              </w:divBdr>
                              <w:divsChild>
                                <w:div w:id="457531273">
                                  <w:marLeft w:val="0"/>
                                  <w:marRight w:val="0"/>
                                  <w:marTop w:val="0"/>
                                  <w:marBottom w:val="0"/>
                                  <w:divBdr>
                                    <w:top w:val="none" w:sz="0" w:space="0" w:color="auto"/>
                                    <w:left w:val="none" w:sz="0" w:space="0" w:color="auto"/>
                                    <w:bottom w:val="none" w:sz="0" w:space="0" w:color="auto"/>
                                    <w:right w:val="none" w:sz="0" w:space="0" w:color="auto"/>
                                  </w:divBdr>
                                  <w:divsChild>
                                    <w:div w:id="1892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france.gouv.fr/codes/section_lc/LEGITEXT000037701019/LEGISCTA000037723800/" TargetMode="External"/><Relationship Id="rId18" Type="http://schemas.openxmlformats.org/officeDocument/2006/relationships/hyperlink" Target="https://www.legifrance.gouv.fr/codes/article_lc/LEGIARTI000037730875" TargetMode="External"/><Relationship Id="rId26" Type="http://schemas.openxmlformats.org/officeDocument/2006/relationships/hyperlink" Target="https://www.legifrance.gouv.fr/codes/section_lc/LEGITEXT000037701019/LEGISCTA000037723928/"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legifrance.gouv.fr/codes/article_lc/LEGIARTI000039500669" TargetMode="External"/><Relationship Id="rId34" Type="http://schemas.openxmlformats.org/officeDocument/2006/relationships/image" Target="media/image4.png"/><Relationship Id="rId42"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legifrance.gouv.fr/codes/section_lc/LEGITEXT000037701019/LEGISCTA000037723800/" TargetMode="External"/><Relationship Id="rId17" Type="http://schemas.openxmlformats.org/officeDocument/2006/relationships/hyperlink" Target="https://www.legifrance.gouv.fr/codes/article_lc/LEGIARTI000037730877" TargetMode="External"/><Relationship Id="rId25" Type="http://schemas.openxmlformats.org/officeDocument/2006/relationships/hyperlink" Target="https://www.legifrance.gouv.fr/codes/article_lc/LEGIARTI000037730861" TargetMode="External"/><Relationship Id="rId33" Type="http://schemas.openxmlformats.org/officeDocument/2006/relationships/hyperlink" Target="https://www.legifrance.gouv.fr/jorf/article_jo/JORFARTI000037698319" TargetMode="External"/><Relationship Id="rId38"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ww.legifrance.gouv.fr/codes/article_lc/LEGIARTI000043316428" TargetMode="External"/><Relationship Id="rId20" Type="http://schemas.openxmlformats.org/officeDocument/2006/relationships/hyperlink" Target="https://www.legifrance.gouv.fr/codes/article_lc/LEGIARTI000037730871" TargetMode="External"/><Relationship Id="rId29" Type="http://schemas.openxmlformats.org/officeDocument/2006/relationships/hyperlink" Target="https://www.legifrance.gouv.fr/loda/id/JORFTEXT00003831925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france.gouv.fr/codes/article_lc/LEGIARTI000037703551" TargetMode="External"/><Relationship Id="rId24" Type="http://schemas.openxmlformats.org/officeDocument/2006/relationships/hyperlink" Target="https://www.legifrance.gouv.fr/codes/article_lc/LEGIARTI000039345174" TargetMode="External"/><Relationship Id="rId32" Type="http://schemas.openxmlformats.org/officeDocument/2006/relationships/hyperlink" Target="https://www.legifrance.gouv.fr/codes/article_lc/LEGIARTI000039500666" TargetMode="External"/><Relationship Id="rId37" Type="http://schemas.openxmlformats.org/officeDocument/2006/relationships/image" Target="media/image7.png"/><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legifrance.gouv.fr/codes/article_lc/LEGIARTI000037730883/" TargetMode="External"/><Relationship Id="rId23" Type="http://schemas.openxmlformats.org/officeDocument/2006/relationships/hyperlink" Target="https://www.legifrance.gouv.fr/codes/article_lc/LEGIARTI000044490444" TargetMode="External"/><Relationship Id="rId28" Type="http://schemas.openxmlformats.org/officeDocument/2006/relationships/hyperlink" Target="https://www.legifrance.gouv.fr/codes/article_lc/LEGIARTI000044194955" TargetMode="External"/><Relationship Id="rId36"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article%20R.2122-6)"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egifrance.gouv.fr/codes/article_lc/LEGIARTI000043316424" TargetMode="External"/><Relationship Id="rId22" Type="http://schemas.openxmlformats.org/officeDocument/2006/relationships/hyperlink" Target="https://www.legifrance.gouv.fr/codes/article_lc/LEGIARTI000037730867" TargetMode="External"/><Relationship Id="rId27" Type="http://schemas.openxmlformats.org/officeDocument/2006/relationships/hyperlink" Target="https://www.legifrance.gouv.fr/codes/article_lc/LEGIARTI000037730757/" TargetMode="External"/><Relationship Id="rId30" Type="http://schemas.openxmlformats.org/officeDocument/2006/relationships/hyperlink" Target="http://simap.ted.europa.eu/web/simap/standard-forms-for-public-procurement" TargetMode="External"/><Relationship Id="rId35" Type="http://schemas.openxmlformats.org/officeDocument/2006/relationships/image" Target="media/image5.png"/><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B2A907B2754C908840C0149309B728"/>
        <w:category>
          <w:name w:val="Général"/>
          <w:gallery w:val="placeholder"/>
        </w:category>
        <w:types>
          <w:type w:val="bbPlcHdr"/>
        </w:types>
        <w:behaviors>
          <w:behavior w:val="content"/>
        </w:behaviors>
        <w:guid w:val="{6BAD095B-BC94-45C4-9D05-8DACFD28B31F}"/>
      </w:docPartPr>
      <w:docPartBody>
        <w:p w:rsidR="00B80F7B" w:rsidRDefault="00B80F7B" w:rsidP="00B80F7B">
          <w:pPr>
            <w:pStyle w:val="F0B2A907B2754C908840C0149309B728"/>
          </w:pPr>
          <w:r>
            <w:rPr>
              <w:caps/>
              <w:color w:val="FFFFFF" w:themeColor="background1"/>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ndate Medium">
    <w:panose1 w:val="00000600000000000000"/>
    <w:charset w:val="00"/>
    <w:family w:val="auto"/>
    <w:pitch w:val="variable"/>
    <w:sig w:usb0="80000077" w:usb1="0000003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DM Sans Medium">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9B"/>
    <w:rsid w:val="00055A03"/>
    <w:rsid w:val="00067624"/>
    <w:rsid w:val="00114C31"/>
    <w:rsid w:val="00203C3E"/>
    <w:rsid w:val="00266D65"/>
    <w:rsid w:val="00334B58"/>
    <w:rsid w:val="0042397E"/>
    <w:rsid w:val="00460A7F"/>
    <w:rsid w:val="004C2181"/>
    <w:rsid w:val="00571F9B"/>
    <w:rsid w:val="006203B2"/>
    <w:rsid w:val="007012D0"/>
    <w:rsid w:val="00746A6A"/>
    <w:rsid w:val="007A7ACE"/>
    <w:rsid w:val="00837FE6"/>
    <w:rsid w:val="008508AC"/>
    <w:rsid w:val="009A57ED"/>
    <w:rsid w:val="00A82931"/>
    <w:rsid w:val="00AC50DF"/>
    <w:rsid w:val="00B80F7B"/>
    <w:rsid w:val="00CA233C"/>
    <w:rsid w:val="00D048DE"/>
    <w:rsid w:val="00D34000"/>
    <w:rsid w:val="00DD6D7E"/>
    <w:rsid w:val="00DD6E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14745DF2C4D4FE5B17B3FB707B5BAEF">
    <w:name w:val="814745DF2C4D4FE5B17B3FB707B5BAEF"/>
    <w:rsid w:val="00571F9B"/>
  </w:style>
  <w:style w:type="paragraph" w:customStyle="1" w:styleId="243836B0EA894582B6B16FC76C4B8BFB">
    <w:name w:val="243836B0EA894582B6B16FC76C4B8BFB"/>
    <w:rsid w:val="00571F9B"/>
  </w:style>
  <w:style w:type="character" w:styleId="Textedelespacerserv">
    <w:name w:val="Placeholder Text"/>
    <w:basedOn w:val="Policepardfaut"/>
    <w:uiPriority w:val="99"/>
    <w:semiHidden/>
    <w:rsid w:val="00460A7F"/>
    <w:rPr>
      <w:color w:val="808080"/>
    </w:rPr>
  </w:style>
  <w:style w:type="paragraph" w:customStyle="1" w:styleId="86265DB4E2474773906EDE9D9539A272">
    <w:name w:val="86265DB4E2474773906EDE9D9539A272"/>
    <w:rsid w:val="00460A7F"/>
  </w:style>
  <w:style w:type="paragraph" w:customStyle="1" w:styleId="D7ADBF84AB3E428C845162053EE27149">
    <w:name w:val="D7ADBF84AB3E428C845162053EE27149"/>
    <w:rsid w:val="00460A7F"/>
  </w:style>
  <w:style w:type="paragraph" w:customStyle="1" w:styleId="DF5A646E7E994EA7B66BA4E2497AE257">
    <w:name w:val="DF5A646E7E994EA7B66BA4E2497AE257"/>
    <w:rsid w:val="00AC50DF"/>
    <w:pPr>
      <w:spacing w:after="160" w:line="259" w:lineRule="auto"/>
    </w:pPr>
  </w:style>
  <w:style w:type="paragraph" w:customStyle="1" w:styleId="986F8C494FC64981BA94779F3476E875">
    <w:name w:val="986F8C494FC64981BA94779F3476E875"/>
    <w:rsid w:val="00AC50DF"/>
    <w:pPr>
      <w:spacing w:after="160" w:line="259" w:lineRule="auto"/>
    </w:pPr>
  </w:style>
  <w:style w:type="paragraph" w:customStyle="1" w:styleId="DF9BA7DC9DFB4FA4A73607757E8CC7B7">
    <w:name w:val="DF9BA7DC9DFB4FA4A73607757E8CC7B7"/>
    <w:rsid w:val="00AC50DF"/>
    <w:pPr>
      <w:spacing w:after="160" w:line="259" w:lineRule="auto"/>
    </w:pPr>
  </w:style>
  <w:style w:type="paragraph" w:customStyle="1" w:styleId="34C7AB7160524DEEBFEBBB5FB2FC486E">
    <w:name w:val="34C7AB7160524DEEBFEBBB5FB2FC486E"/>
    <w:rsid w:val="00AC50DF"/>
    <w:pPr>
      <w:spacing w:after="160" w:line="259" w:lineRule="auto"/>
    </w:pPr>
  </w:style>
  <w:style w:type="paragraph" w:customStyle="1" w:styleId="29EF84C9860944D3A5C368508D25E080">
    <w:name w:val="29EF84C9860944D3A5C368508D25E080"/>
    <w:rsid w:val="00AC50DF"/>
    <w:pPr>
      <w:spacing w:after="160" w:line="259" w:lineRule="auto"/>
    </w:pPr>
  </w:style>
  <w:style w:type="paragraph" w:customStyle="1" w:styleId="0F01A82C23E246A187133D707839A7AA">
    <w:name w:val="0F01A82C23E246A187133D707839A7AA"/>
    <w:rsid w:val="00AC50DF"/>
    <w:pPr>
      <w:spacing w:after="160" w:line="259" w:lineRule="auto"/>
    </w:pPr>
  </w:style>
  <w:style w:type="paragraph" w:customStyle="1" w:styleId="5AC7D91EA24B4361979C4E53F58F4167">
    <w:name w:val="5AC7D91EA24B4361979C4E53F58F4167"/>
    <w:rsid w:val="00AC50DF"/>
    <w:pPr>
      <w:spacing w:after="160" w:line="259" w:lineRule="auto"/>
    </w:pPr>
  </w:style>
  <w:style w:type="paragraph" w:customStyle="1" w:styleId="6917B39375A3462C83C1C67DF3F093BC">
    <w:name w:val="6917B39375A3462C83C1C67DF3F093BC"/>
    <w:rsid w:val="00AC50DF"/>
    <w:pPr>
      <w:spacing w:after="160" w:line="259" w:lineRule="auto"/>
    </w:pPr>
  </w:style>
  <w:style w:type="paragraph" w:customStyle="1" w:styleId="96C4198E70424AA9AA547E7537AF8B8C">
    <w:name w:val="96C4198E70424AA9AA547E7537AF8B8C"/>
    <w:rsid w:val="00B80F7B"/>
    <w:pPr>
      <w:spacing w:after="160" w:line="259" w:lineRule="auto"/>
    </w:pPr>
  </w:style>
  <w:style w:type="paragraph" w:customStyle="1" w:styleId="88E01E6EDDDF4715883CCAE015B46BF9">
    <w:name w:val="88E01E6EDDDF4715883CCAE015B46BF9"/>
    <w:rsid w:val="00B80F7B"/>
    <w:pPr>
      <w:spacing w:after="160" w:line="259" w:lineRule="auto"/>
    </w:pPr>
  </w:style>
  <w:style w:type="paragraph" w:customStyle="1" w:styleId="791F1CE097D4499395AD13FB4202B3D3">
    <w:name w:val="791F1CE097D4499395AD13FB4202B3D3"/>
    <w:rsid w:val="00B80F7B"/>
    <w:pPr>
      <w:spacing w:after="160" w:line="259" w:lineRule="auto"/>
    </w:pPr>
  </w:style>
  <w:style w:type="paragraph" w:customStyle="1" w:styleId="F0B2A907B2754C908840C0149309B728">
    <w:name w:val="F0B2A907B2754C908840C0149309B728"/>
    <w:rsid w:val="00B80F7B"/>
    <w:pPr>
      <w:spacing w:after="160" w:line="259" w:lineRule="auto"/>
    </w:pPr>
  </w:style>
  <w:style w:type="paragraph" w:customStyle="1" w:styleId="552B17FEACF44DB4B4FCDC9F8BF417CC">
    <w:name w:val="552B17FEACF44DB4B4FCDC9F8BF417CC"/>
    <w:rsid w:val="00DD6D7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1_CR2023">
  <a:themeElements>
    <a:clrScheme name="RENNES">
      <a:dk1>
        <a:sysClr val="windowText" lastClr="000000"/>
      </a:dk1>
      <a:lt1>
        <a:sysClr val="window" lastClr="FFFFFF"/>
      </a:lt1>
      <a:dk2>
        <a:srgbClr val="000000"/>
      </a:dk2>
      <a:lt2>
        <a:srgbClr val="FFFFFF"/>
      </a:lt2>
      <a:accent1>
        <a:srgbClr val="7C96BB"/>
      </a:accent1>
      <a:accent2>
        <a:srgbClr val="FFC841"/>
      </a:accent2>
      <a:accent3>
        <a:srgbClr val="F0BEC8"/>
      </a:accent3>
      <a:accent4>
        <a:srgbClr val="00A897"/>
      </a:accent4>
      <a:accent5>
        <a:srgbClr val="EE7253"/>
      </a:accent5>
      <a:accent6>
        <a:srgbClr val="6DAEDB"/>
      </a:accent6>
      <a:hlink>
        <a:srgbClr val="6DAEDB"/>
      </a:hlink>
      <a:folHlink>
        <a:srgbClr val="7C96BB"/>
      </a:folHlink>
    </a:clrScheme>
    <a:fontScheme name="RENNES">
      <a:majorFont>
        <a:latin typeface="Condate Medium"/>
        <a:ea typeface=""/>
        <a:cs typeface=""/>
      </a:majorFont>
      <a:minorFont>
        <a:latin typeface="DM Sans"/>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ndate_1" id="{01888EF3-B50E-4783-B86C-951FC4353F68}" vid="{08801A3B-A9B9-412B-8961-8F463DE4BB7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2023-07-04T00:00:00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5466E2-D6D3-4F32-A5C3-14DBA0E3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25</Pages>
  <Words>5155</Words>
  <Characters>28353</Characters>
  <Application>Microsoft Office Word</Application>
  <DocSecurity>0</DocSecurity>
  <Lines>236</Lines>
  <Paragraphs>66</Paragraphs>
  <ScaleCrop>false</ScaleCrop>
  <HeadingPairs>
    <vt:vector size="4" baseType="variant">
      <vt:variant>
        <vt:lpstr>Titre</vt:lpstr>
      </vt:variant>
      <vt:variant>
        <vt:i4>1</vt:i4>
      </vt:variant>
      <vt:variant>
        <vt:lpstr>Titres</vt:lpstr>
      </vt:variant>
      <vt:variant>
        <vt:i4>88</vt:i4>
      </vt:variant>
    </vt:vector>
  </HeadingPairs>
  <TitlesOfParts>
    <vt:vector size="89" baseType="lpstr">
      <vt:lpstr>Guide simplifié de la commande publique - #1 Procédure et publicité</vt:lpstr>
      <vt:lpstr>Comment déterminer la procédure applicable ? </vt:lpstr>
      <vt:lpstr>    Les procédures de passation déterminées en fonction de l'estimation de son besoi</vt:lpstr>
      <vt:lpstr>        La notion de la valeur estimée du besoin</vt:lpstr>
      <vt:lpstr>        Le calcul de la valeur estimée du besoin</vt:lpstr>
      <vt:lpstr>        La portée de la valeur estimée du besoin :</vt:lpstr>
      <vt:lpstr>        Les seuils</vt:lpstr>
      <vt:lpstr>        Mon besoin se situe sous les seuils : </vt:lpstr>
      <vt:lpstr>        Mon besoin est au-dessus des seuils : </vt:lpstr>
      <vt:lpstr>        Appel d'offre : ouvert et restreint</vt:lpstr>
      <vt:lpstr>        Procédure avec négociation </vt:lpstr>
      <vt:lpstr>        Dialogue compétitif</vt:lpstr>
      <vt:lpstr>        Marché négocié (entités adjudicatrices)</vt:lpstr>
      <vt:lpstr>    Les procédures de passation déterminées quant à leur objet </vt:lpstr>
      <vt:lpstr>        Les marchés de services sociaux et de services spécifiques (article R.2123-1 3¨ </vt:lpstr>
      <vt:lpstr>        Les marchés de services de prestations juridiques</vt:lpstr>
      <vt:lpstr>Les situations dérogatoires permettant un marché négocié  de gré à gré</vt:lpstr>
      <vt:lpstr>        L'urgence impérieuse (article R.2122-1)</vt:lpstr>
      <vt:lpstr>        L'absence ou l'irrecevabilité (article R.2122-2)</vt:lpstr>
      <vt:lpstr>        Raisons techniques, artistiques ou tenant à la protection de droits d'exclusivit</vt:lpstr>
      <vt:lpstr>        Livraisons complémentaires de fournitures (article R.2122-4)</vt:lpstr>
      <vt:lpstr>        Fourniture à des conditions particulièrement avantageuses lors de cessation d'ac</vt:lpstr>
      <vt:lpstr>        Lauréats de concours (article R.2122-6)</vt:lpstr>
      <vt:lpstr>        Prestations similaires de services ou de travaux (article R.2122-7)</vt:lpstr>
      <vt:lpstr>        Marchés inférieurs au seuil de 40 000 € HT (article R.2122-8)</vt:lpstr>
      <vt:lpstr>        Marchés de fournitures de livres non scolaires inférieurs à 90 000€ HT (article </vt:lpstr>
      <vt:lpstr>        Marchés de travaux, fournitures ou services innovants (article R.2122-9-1)</vt:lpstr>
      <vt:lpstr>        Fourniture de produits à des fins de R&amp;D (PA) (article R.2122-10)</vt:lpstr>
      <vt:lpstr>        Fourniture à des conditions avantageuses (entités adjudicatrices) (article R.212</vt:lpstr>
      <vt:lpstr>Quelles mesures de publicité adéquates ?</vt:lpstr>
      <vt:lpstr>    Quels sont les documents de la publicité ?</vt:lpstr>
      <vt:lpstr>        Avis d'appel public à la concurrence</vt:lpstr>
      <vt:lpstr>        Avis de pré-information (article R.2131-1 et suivants)</vt:lpstr>
      <vt:lpstr>    Quel est le contenu obligatoire de l'avis de publicité ?</vt:lpstr>
      <vt:lpstr>    Quels sont les délais de consultation ?</vt:lpstr>
      <vt:lpstr>    Quels sont les différents supports de publicité ? </vt:lpstr>
      <vt:lpstr>        La publicité adaptée</vt:lpstr>
      <vt:lpstr>        La publicité nationale</vt:lpstr>
      <vt:lpstr>        La publicité communautaire</vt:lpstr>
      <vt:lpstr>        Communications électroniques</vt:lpstr>
      <vt:lpstr>Quelles sont les modalités du déroulement de la consultation ? </vt:lpstr>
      <vt:lpstr>    Mise à disposition du DCE (article 2132-1 à 6)</vt:lpstr>
      <vt:lpstr>    Modifications en cours de consultation</vt:lpstr>
      <vt:lpstr>    Communications électroniques</vt:lpstr>
      <vt:lpstr>Comment déterminer la procédure applicable</vt:lpstr>
      <vt:lpstr>    Les procédures de passation déterminées en fonction de l'estimation du besoin</vt:lpstr>
      <vt:lpstr>        La notion de valeur estimée du besoin </vt:lpstr>
      <vt:lpstr>        Le calcul de la valeur estimée du besoin  </vt:lpstr>
      <vt:lpstr>        La portée de la valeur estimée du besoin  </vt:lpstr>
      <vt:lpstr>        Les seuils</vt:lpstr>
      <vt:lpstr>        Le calcul de la valeur estimée se situe en dessous des seuils</vt:lpstr>
      <vt:lpstr>        Le calcul de la valeur estimée atteint le niveau des seuils. </vt:lpstr>
      <vt:lpstr>        Appel d'offres ouvert Voir la fiche correspondante</vt:lpstr>
      <vt:lpstr>        Appel d'offres restreint Voir la fiche correspondante</vt:lpstr>
      <vt:lpstr>        Procédure avec négociation Voir la fiche correspondante</vt:lpstr>
      <vt:lpstr>        Dialogue compétitif Voir la fiche correspondante</vt:lpstr>
      <vt:lpstr>        Marché négocié (entités adjudicatrices) Voir la fiche correspondante</vt:lpstr>
      <vt:lpstr>    Les procédures de passation déterminées en fonction de l'objet du marché </vt:lpstr>
      <vt:lpstr>        Les marchés de services sociaux et de services spécifiques</vt:lpstr>
      <vt:lpstr>Les situations dérogatoires permettant un marché sans publicité ni mise en concu</vt:lpstr>
      <vt:lpstr>    L'urgence impérieuse</vt:lpstr>
      <vt:lpstr>    L'absence ou l'irrecevabilité</vt:lpstr>
      <vt:lpstr>    Raisons artistiques, techniques ou tenant à la protection de droits d'exclusivit</vt:lpstr>
      <vt:lpstr>    Marchés de fournitures complémentaires</vt:lpstr>
      <vt:lpstr>    Fourniture à des conditions particulièrement avantageuses</vt:lpstr>
      <vt:lpstr>    Lauréats de concours</vt:lpstr>
      <vt:lpstr>    Prestations similaires de services ou de travaux</vt:lpstr>
      <vt:lpstr>    Marchés inférieurs au seuil de 40 000 € HT</vt:lpstr>
      <vt:lpstr>    Marchés de fournitures de livres non scolaires inférieurs à 90 000 € HT</vt:lpstr>
      <vt:lpstr>    Marchés conclus à des fins de R&amp;D </vt:lpstr>
      <vt:lpstr>Quelles mesures de publicité adéquates ?</vt:lpstr>
      <vt:lpstr>    Quels sont les documents de la publicité ?</vt:lpstr>
      <vt:lpstr>        Avis d'appel public à la concurrence (AAPC)</vt:lpstr>
      <vt:lpstr>        Avis de pré-information</vt:lpstr>
      <vt:lpstr>    Quel est le contenu obligatoire de l'avis de publicité ?</vt:lpstr>
      <vt:lpstr>    Quels sont les délais de consultation ?</vt:lpstr>
      <vt:lpstr>    Quels sont les différents supports de publicité ?</vt:lpstr>
      <vt:lpstr>        Les supports pour une publicité adaptée,</vt:lpstr>
      <vt:lpstr>        Les supports pour une publicité nationale,</vt:lpstr>
      <vt:lpstr>        Les supports pour une  publicité européenne</vt:lpstr>
      <vt:lpstr>        Communications électroniques</vt:lpstr>
      <vt:lpstr>/Pouvoir adjudicateur</vt:lpstr>
      <vt:lpstr>/Entité adjudicatrice</vt:lpstr>
      <vt:lpstr>Quelles sont les modalités du déroulement de la consultation ? </vt:lpstr>
      <vt:lpstr>    Mise à disposition du DCE (article R.2132-2) </vt:lpstr>
      <vt:lpstr>    Modifications en cours de consultation</vt:lpstr>
      <vt:lpstr>    Communications électroniques</vt:lpstr>
      <vt:lpstr>Informations</vt:lpstr>
      <vt:lpstr>Notes</vt:lpstr>
    </vt:vector>
  </TitlesOfParts>
  <Company>Rennes Métropole</Company>
  <LinksUpToDate>false</LinksUpToDate>
  <CharactersWithSpaces>33442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simplifié de la commande publique - #1 Procédure et publicité</dc:title>
  <dc:creator>CLEMENT Wilfrid</dc:creator>
  <cp:lastModifiedBy>Çatçoury Élisabeth</cp:lastModifiedBy>
  <cp:revision>25</cp:revision>
  <cp:lastPrinted>2016-08-03T10:21:00Z</cp:lastPrinted>
  <dcterms:created xsi:type="dcterms:W3CDTF">2023-09-05T15:17:00Z</dcterms:created>
  <dcterms:modified xsi:type="dcterms:W3CDTF">2023-09-07T16:46:00Z</dcterms:modified>
</cp:coreProperties>
</file>